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81F53" w14:textId="77777777" w:rsidR="009172A5" w:rsidRPr="009172A5" w:rsidRDefault="00242747" w:rsidP="007036A9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Z A Ł Ą C Z N I K </w:t>
      </w:r>
      <w:r w:rsidR="00960AFB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C427CD">
        <w:rPr>
          <w:rFonts w:ascii="Verdana" w:eastAsia="Times New Roman" w:hAnsi="Verdana"/>
          <w:sz w:val="20"/>
          <w:szCs w:val="20"/>
          <w:lang w:eastAsia="pl-PL"/>
        </w:rPr>
        <w:t>NR 1</w:t>
      </w:r>
    </w:p>
    <w:p w14:paraId="0E86746B" w14:textId="43F1826C" w:rsidR="004D7693" w:rsidRPr="00994929" w:rsidRDefault="00DC2A0D" w:rsidP="004D7693">
      <w:pPr>
        <w:spacing w:line="260" w:lineRule="atLeast"/>
        <w:rPr>
          <w:rFonts w:ascii="Verdana" w:hAnsi="Verdana"/>
          <w:sz w:val="20"/>
          <w:szCs w:val="20"/>
        </w:rPr>
      </w:pPr>
      <w:r w:rsidRPr="00994929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Nr sprawy: </w:t>
      </w:r>
      <w:r w:rsidR="00BA0DF1">
        <w:rPr>
          <w:rFonts w:ascii="Verdana" w:hAnsi="Verdana"/>
          <w:sz w:val="20"/>
          <w:szCs w:val="20"/>
        </w:rPr>
        <w:t>OŁO.</w:t>
      </w:r>
      <w:bookmarkStart w:id="0" w:name="_GoBack"/>
      <w:bookmarkEnd w:id="0"/>
      <w:r w:rsidR="00A53860">
        <w:rPr>
          <w:rFonts w:ascii="Verdana" w:hAnsi="Verdana"/>
          <w:sz w:val="20"/>
          <w:szCs w:val="20"/>
        </w:rPr>
        <w:t>Z-2.2431</w:t>
      </w:r>
      <w:r w:rsidR="00BA0DF1">
        <w:rPr>
          <w:rFonts w:ascii="Verdana" w:hAnsi="Verdana"/>
          <w:sz w:val="20"/>
          <w:szCs w:val="20"/>
        </w:rPr>
        <w:t>.4.2025</w:t>
      </w:r>
    </w:p>
    <w:p w14:paraId="572CE85D" w14:textId="77777777" w:rsidR="00842AB3" w:rsidRPr="009172A5" w:rsidRDefault="00842AB3" w:rsidP="009172A5">
      <w:pPr>
        <w:spacing w:after="0" w:line="240" w:lineRule="auto"/>
        <w:rPr>
          <w:rFonts w:ascii="Verdana" w:eastAsia="Times New Roman" w:hAnsi="Verdana"/>
          <w:sz w:val="20"/>
          <w:szCs w:val="24"/>
          <w:lang w:eastAsia="pl-PL"/>
        </w:rPr>
      </w:pPr>
    </w:p>
    <w:p w14:paraId="70DB1A2A" w14:textId="77777777" w:rsidR="009172A5" w:rsidRDefault="00C427CD" w:rsidP="009172A5">
      <w:pPr>
        <w:spacing w:after="0" w:line="240" w:lineRule="auto"/>
        <w:jc w:val="center"/>
        <w:rPr>
          <w:rFonts w:ascii="Verdana" w:eastAsia="Times New Roman" w:hAnsi="Verdana"/>
          <w:sz w:val="24"/>
          <w:szCs w:val="24"/>
          <w:lang w:eastAsia="pl-PL"/>
        </w:rPr>
      </w:pPr>
      <w:r w:rsidRPr="009C1AF6">
        <w:rPr>
          <w:rFonts w:ascii="Verdana" w:eastAsia="Times New Roman" w:hAnsi="Verdana"/>
          <w:sz w:val="24"/>
          <w:szCs w:val="24"/>
          <w:lang w:eastAsia="pl-PL"/>
        </w:rPr>
        <w:t>OPIS PRZEDMIOTU ZAMÓWIENIA</w:t>
      </w:r>
    </w:p>
    <w:p w14:paraId="2087AA0E" w14:textId="77777777" w:rsidR="009C1AF6" w:rsidRPr="009C1AF6" w:rsidRDefault="009C1AF6" w:rsidP="009172A5">
      <w:pPr>
        <w:spacing w:after="0" w:line="240" w:lineRule="auto"/>
        <w:jc w:val="center"/>
        <w:rPr>
          <w:rFonts w:ascii="Verdana" w:eastAsia="Times New Roman" w:hAnsi="Verdana"/>
          <w:sz w:val="24"/>
          <w:szCs w:val="24"/>
          <w:lang w:eastAsia="pl-PL"/>
        </w:rPr>
      </w:pPr>
    </w:p>
    <w:p w14:paraId="135400C5" w14:textId="77777777" w:rsidR="009172A5" w:rsidRDefault="00C427CD" w:rsidP="00C12396">
      <w:pPr>
        <w:pStyle w:val="Nagwek2"/>
        <w:rPr>
          <w:rFonts w:eastAsia="Times New Roman"/>
          <w:lang w:eastAsia="pl-PL"/>
        </w:rPr>
      </w:pPr>
      <w:r w:rsidRPr="00C427CD">
        <w:rPr>
          <w:rFonts w:eastAsia="Times New Roman"/>
          <w:lang w:eastAsia="pl-PL"/>
        </w:rPr>
        <w:t>Przedmiot zamówienia</w:t>
      </w:r>
    </w:p>
    <w:p w14:paraId="18AE2F01" w14:textId="77777777" w:rsidR="009F4D47" w:rsidRDefault="00C427CD" w:rsidP="004429D2">
      <w:pPr>
        <w:spacing w:after="0" w:line="240" w:lineRule="auto"/>
        <w:ind w:left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Przedmiotem zamówienia jest:</w:t>
      </w:r>
    </w:p>
    <w:p w14:paraId="786F4CCF" w14:textId="3DB2CFFD" w:rsidR="00732E72" w:rsidRDefault="00732E72" w:rsidP="004429D2">
      <w:pPr>
        <w:spacing w:after="0" w:line="240" w:lineRule="auto"/>
        <w:ind w:left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„Dostawa urządzeń do systemu łączności autostradowej.”</w:t>
      </w:r>
    </w:p>
    <w:p w14:paraId="6D4DFDFF" w14:textId="64893C6C" w:rsidR="001D0479" w:rsidRPr="001D0479" w:rsidRDefault="00732E72" w:rsidP="004429D2">
      <w:pPr>
        <w:spacing w:after="0" w:line="240" w:lineRule="auto"/>
        <w:ind w:left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Celem zamówienia jest d</w:t>
      </w:r>
      <w:r w:rsidR="009F12E8">
        <w:rPr>
          <w:rFonts w:ascii="Verdana" w:eastAsia="Times New Roman" w:hAnsi="Verdana"/>
          <w:sz w:val="20"/>
          <w:szCs w:val="20"/>
          <w:lang w:eastAsia="pl-PL"/>
        </w:rPr>
        <w:t xml:space="preserve">ostawa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urządzeń </w:t>
      </w:r>
      <w:r w:rsidR="009F12E8">
        <w:rPr>
          <w:rFonts w:ascii="Verdana" w:eastAsia="Times New Roman" w:hAnsi="Verdana"/>
          <w:sz w:val="20"/>
          <w:szCs w:val="20"/>
          <w:lang w:eastAsia="pl-PL"/>
        </w:rPr>
        <w:t>do</w:t>
      </w:r>
      <w:r w:rsidR="009F12E8" w:rsidRPr="009F12E8">
        <w:rPr>
          <w:rFonts w:ascii="Verdana" w:eastAsia="Times New Roman" w:hAnsi="Verdana"/>
          <w:sz w:val="20"/>
          <w:szCs w:val="20"/>
          <w:lang w:eastAsia="pl-PL"/>
        </w:rPr>
        <w:t xml:space="preserve"> rejestratorów dysk</w:t>
      </w:r>
      <w:r w:rsidR="009F12E8">
        <w:rPr>
          <w:rFonts w:ascii="Verdana" w:eastAsia="Times New Roman" w:hAnsi="Verdana"/>
          <w:sz w:val="20"/>
          <w:szCs w:val="20"/>
          <w:lang w:eastAsia="pl-PL"/>
        </w:rPr>
        <w:t>ów</w:t>
      </w:r>
      <w:r w:rsidR="009F12E8" w:rsidRPr="009F12E8">
        <w:rPr>
          <w:rFonts w:ascii="Verdana" w:eastAsia="Times New Roman" w:hAnsi="Verdana"/>
          <w:sz w:val="20"/>
          <w:szCs w:val="20"/>
          <w:lang w:eastAsia="pl-PL"/>
        </w:rPr>
        <w:t xml:space="preserve"> umożliwiając</w:t>
      </w:r>
      <w:r w:rsidR="009F12E8">
        <w:rPr>
          <w:rFonts w:ascii="Verdana" w:eastAsia="Times New Roman" w:hAnsi="Verdana"/>
          <w:sz w:val="20"/>
          <w:szCs w:val="20"/>
          <w:lang w:eastAsia="pl-PL"/>
        </w:rPr>
        <w:t>ych</w:t>
      </w:r>
      <w:r w:rsidR="009F12E8" w:rsidRPr="009F12E8">
        <w:rPr>
          <w:rFonts w:ascii="Verdana" w:eastAsia="Times New Roman" w:hAnsi="Verdana"/>
          <w:sz w:val="20"/>
          <w:szCs w:val="20"/>
          <w:lang w:eastAsia="pl-PL"/>
        </w:rPr>
        <w:t xml:space="preserve"> archiwizację nagrań z kamer oraz </w:t>
      </w:r>
      <w:r w:rsidR="009F12E8">
        <w:rPr>
          <w:rFonts w:ascii="Verdana" w:eastAsia="Times New Roman" w:hAnsi="Verdana"/>
          <w:sz w:val="20"/>
          <w:szCs w:val="20"/>
          <w:lang w:eastAsia="pl-PL"/>
        </w:rPr>
        <w:t xml:space="preserve">urządzeń zapewniających </w:t>
      </w:r>
      <w:r w:rsidR="009F12E8" w:rsidRPr="009F12E8">
        <w:rPr>
          <w:rFonts w:ascii="Verdana" w:eastAsia="Times New Roman" w:hAnsi="Verdana"/>
          <w:sz w:val="20"/>
          <w:szCs w:val="20"/>
          <w:lang w:eastAsia="pl-PL"/>
        </w:rPr>
        <w:t>niezbędn</w:t>
      </w:r>
      <w:r w:rsidR="009F12E8">
        <w:rPr>
          <w:rFonts w:ascii="Verdana" w:eastAsia="Times New Roman" w:hAnsi="Verdana"/>
          <w:sz w:val="20"/>
          <w:szCs w:val="20"/>
          <w:lang w:eastAsia="pl-PL"/>
        </w:rPr>
        <w:t>a</w:t>
      </w:r>
      <w:r w:rsidR="009F12E8" w:rsidRPr="009F12E8">
        <w:rPr>
          <w:rFonts w:ascii="Verdana" w:eastAsia="Times New Roman" w:hAnsi="Verdana"/>
          <w:sz w:val="20"/>
          <w:szCs w:val="20"/>
          <w:lang w:eastAsia="pl-PL"/>
        </w:rPr>
        <w:t xml:space="preserve"> infrastruktur</w:t>
      </w:r>
      <w:r w:rsidR="009F12E8">
        <w:rPr>
          <w:rFonts w:ascii="Verdana" w:eastAsia="Times New Roman" w:hAnsi="Verdana"/>
          <w:sz w:val="20"/>
          <w:szCs w:val="20"/>
          <w:lang w:eastAsia="pl-PL"/>
        </w:rPr>
        <w:t>ę</w:t>
      </w:r>
      <w:r w:rsidR="009F12E8" w:rsidRPr="009F12E8">
        <w:rPr>
          <w:rFonts w:ascii="Verdana" w:eastAsia="Times New Roman" w:hAnsi="Verdana"/>
          <w:sz w:val="20"/>
          <w:szCs w:val="20"/>
          <w:lang w:eastAsia="pl-PL"/>
        </w:rPr>
        <w:t xml:space="preserve"> komunikacyjn</w:t>
      </w:r>
      <w:r w:rsidR="009F12E8">
        <w:rPr>
          <w:rFonts w:ascii="Verdana" w:eastAsia="Times New Roman" w:hAnsi="Verdana"/>
          <w:sz w:val="20"/>
          <w:szCs w:val="20"/>
          <w:lang w:eastAsia="pl-PL"/>
        </w:rPr>
        <w:t>a</w:t>
      </w:r>
      <w:r w:rsidR="009F12E8" w:rsidRPr="009F12E8">
        <w:rPr>
          <w:rFonts w:ascii="Verdana" w:eastAsia="Times New Roman" w:hAnsi="Verdana"/>
          <w:sz w:val="20"/>
          <w:szCs w:val="20"/>
          <w:lang w:eastAsia="pl-PL"/>
        </w:rPr>
        <w:t>, gwarantując</w:t>
      </w:r>
      <w:r w:rsidR="009F12E8">
        <w:rPr>
          <w:rFonts w:ascii="Verdana" w:eastAsia="Times New Roman" w:hAnsi="Verdana"/>
          <w:sz w:val="20"/>
          <w:szCs w:val="20"/>
          <w:lang w:eastAsia="pl-PL"/>
        </w:rPr>
        <w:t>a</w:t>
      </w:r>
      <w:r w:rsidR="009F12E8" w:rsidRPr="009F12E8">
        <w:rPr>
          <w:rFonts w:ascii="Verdana" w:eastAsia="Times New Roman" w:hAnsi="Verdana"/>
          <w:sz w:val="20"/>
          <w:szCs w:val="20"/>
          <w:lang w:eastAsia="pl-PL"/>
        </w:rPr>
        <w:t xml:space="preserve"> stabilny i efektywny przepływ danych</w:t>
      </w:r>
      <w:r w:rsidR="009F12E8">
        <w:rPr>
          <w:rFonts w:ascii="Verdana" w:eastAsia="Times New Roman" w:hAnsi="Verdana"/>
          <w:sz w:val="20"/>
          <w:szCs w:val="20"/>
          <w:lang w:eastAsia="pl-PL"/>
        </w:rPr>
        <w:t xml:space="preserve"> w obrębie drogi A1</w:t>
      </w:r>
      <w:r w:rsidR="00CD4990">
        <w:rPr>
          <w:rFonts w:ascii="Verdana" w:eastAsia="Times New Roman" w:hAnsi="Verdana"/>
          <w:sz w:val="20"/>
          <w:szCs w:val="20"/>
          <w:lang w:eastAsia="pl-PL"/>
        </w:rPr>
        <w:t xml:space="preserve"> wraz z akcesoriami</w:t>
      </w:r>
      <w:r w:rsidR="00CE1BF1">
        <w:rPr>
          <w:rFonts w:ascii="Verdana" w:eastAsia="Times New Roman" w:hAnsi="Verdana"/>
          <w:sz w:val="20"/>
          <w:szCs w:val="20"/>
          <w:lang w:eastAsia="pl-PL"/>
        </w:rPr>
        <w:t>”</w:t>
      </w:r>
    </w:p>
    <w:p w14:paraId="64160829" w14:textId="77777777" w:rsidR="00FD4B10" w:rsidRDefault="00FD4B10" w:rsidP="00FD4B10">
      <w:pPr>
        <w:spacing w:after="0" w:line="240" w:lineRule="auto"/>
        <w:ind w:left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D4B10">
        <w:rPr>
          <w:rFonts w:ascii="Verdana" w:eastAsia="Times New Roman" w:hAnsi="Verdana"/>
          <w:sz w:val="20"/>
          <w:szCs w:val="20"/>
          <w:lang w:eastAsia="pl-PL"/>
        </w:rPr>
        <w:t>Klasyfikacja CPV:</w:t>
      </w:r>
    </w:p>
    <w:p w14:paraId="360010BB" w14:textId="77777777" w:rsidR="009F12E8" w:rsidRPr="00FD4B10" w:rsidRDefault="009F12E8" w:rsidP="00FD4B10">
      <w:pPr>
        <w:spacing w:after="0" w:line="240" w:lineRule="auto"/>
        <w:ind w:left="567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0E73DF0" w14:textId="77777777" w:rsidR="009F12E8" w:rsidRDefault="009F12E8" w:rsidP="009F12E8">
      <w:pPr>
        <w:pStyle w:val="Akapitzlist"/>
        <w:ind w:right="650"/>
      </w:pPr>
      <w:r>
        <w:t xml:space="preserve">32500000-8 – Urządzenia i artykuły telekomunikacyjne </w:t>
      </w:r>
    </w:p>
    <w:p w14:paraId="22401D18" w14:textId="77777777" w:rsidR="009F12E8" w:rsidRDefault="009F12E8" w:rsidP="009F12E8">
      <w:pPr>
        <w:pStyle w:val="Akapitzlist"/>
        <w:ind w:right="650"/>
      </w:pPr>
      <w:r>
        <w:t xml:space="preserve">32420000-3 – Urządzenia sieciowe </w:t>
      </w:r>
    </w:p>
    <w:p w14:paraId="3C999C33" w14:textId="77777777" w:rsidR="009F12E8" w:rsidRDefault="009F12E8" w:rsidP="009F12E8">
      <w:pPr>
        <w:pStyle w:val="Akapitzlist"/>
        <w:ind w:right="650"/>
      </w:pPr>
      <w:r>
        <w:t xml:space="preserve">30233000-1 – Urządzenia do przechowywania i odczytu danych </w:t>
      </w:r>
    </w:p>
    <w:p w14:paraId="1636721B" w14:textId="77777777" w:rsidR="00C427CD" w:rsidRDefault="000578AF" w:rsidP="00B37D47">
      <w:pPr>
        <w:numPr>
          <w:ilvl w:val="0"/>
          <w:numId w:val="4"/>
        </w:numPr>
        <w:tabs>
          <w:tab w:val="left" w:pos="567"/>
        </w:tabs>
        <w:spacing w:after="120" w:line="240" w:lineRule="auto"/>
        <w:ind w:left="567" w:hanging="567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Zakresy </w:t>
      </w:r>
      <w:r w:rsidR="00C427CD">
        <w:rPr>
          <w:rFonts w:ascii="Verdana" w:eastAsia="Times New Roman" w:hAnsi="Verdana"/>
          <w:b/>
          <w:sz w:val="20"/>
          <w:szCs w:val="20"/>
          <w:lang w:eastAsia="pl-PL"/>
        </w:rPr>
        <w:t>wykonania zamówienia</w:t>
      </w:r>
    </w:p>
    <w:p w14:paraId="41C43C9E" w14:textId="4C9768CB" w:rsidR="004A2E17" w:rsidRDefault="00CE1BF1" w:rsidP="00B37D47">
      <w:pPr>
        <w:spacing w:after="120" w:line="240" w:lineRule="auto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ramach zamówienia należy </w:t>
      </w:r>
      <w:r w:rsidR="009F12E8">
        <w:rPr>
          <w:rFonts w:ascii="Verdana" w:hAnsi="Verdana"/>
          <w:sz w:val="20"/>
          <w:szCs w:val="20"/>
        </w:rPr>
        <w:t>dostarczyć do siedziby Centrum Zarządzania Ruchem GDDKiA Łódź następujące urządzenia:</w:t>
      </w:r>
    </w:p>
    <w:p w14:paraId="1CA4E5F1" w14:textId="77777777" w:rsidR="00C7795D" w:rsidRDefault="00C7795D" w:rsidP="00B37D47">
      <w:pPr>
        <w:spacing w:after="120" w:line="240" w:lineRule="auto"/>
        <w:ind w:left="567"/>
        <w:jc w:val="both"/>
        <w:rPr>
          <w:rFonts w:ascii="Verdana" w:hAnsi="Verdana"/>
          <w:sz w:val="20"/>
          <w:szCs w:val="20"/>
        </w:rPr>
      </w:pPr>
    </w:p>
    <w:p w14:paraId="54B33C0A" w14:textId="27B4F72F" w:rsidR="009F12E8" w:rsidRPr="005965F7" w:rsidRDefault="009F12E8" w:rsidP="00C12396">
      <w:pPr>
        <w:pStyle w:val="Nagwek2"/>
        <w:numPr>
          <w:ilvl w:val="1"/>
          <w:numId w:val="28"/>
        </w:numPr>
      </w:pPr>
      <w:r w:rsidRPr="005965F7">
        <w:t>Dyski (Dyski do monitoringu 8 TB)</w:t>
      </w:r>
      <w:r w:rsidR="00732E72">
        <w:t xml:space="preserve"> – 24 szt.</w:t>
      </w:r>
    </w:p>
    <w:p w14:paraId="7B131C8D" w14:textId="77777777" w:rsidR="009F12E8" w:rsidRPr="009F12E8" w:rsidRDefault="009F12E8" w:rsidP="009F12E8">
      <w:pPr>
        <w:spacing w:after="120" w:line="240" w:lineRule="auto"/>
        <w:ind w:left="567"/>
        <w:jc w:val="both"/>
        <w:rPr>
          <w:rFonts w:ascii="Verdana" w:hAnsi="Verdana"/>
          <w:sz w:val="20"/>
          <w:szCs w:val="20"/>
        </w:rPr>
      </w:pPr>
      <w:r w:rsidRPr="009F12E8">
        <w:rPr>
          <w:rFonts w:ascii="Verdana" w:hAnsi="Verdana"/>
          <w:sz w:val="20"/>
          <w:szCs w:val="20"/>
        </w:rPr>
        <w:t xml:space="preserve"> </w:t>
      </w:r>
    </w:p>
    <w:tbl>
      <w:tblPr>
        <w:tblW w:w="7315" w:type="dxa"/>
        <w:jc w:val="center"/>
        <w:tblCellMar>
          <w:top w:w="150" w:type="dxa"/>
          <w:left w:w="38" w:type="dxa"/>
          <w:right w:w="45" w:type="dxa"/>
        </w:tblCellMar>
        <w:tblLook w:val="04A0" w:firstRow="1" w:lastRow="0" w:firstColumn="1" w:lastColumn="0" w:noHBand="0" w:noVBand="1"/>
      </w:tblPr>
      <w:tblGrid>
        <w:gridCol w:w="1069"/>
        <w:gridCol w:w="2703"/>
        <w:gridCol w:w="3543"/>
      </w:tblGrid>
      <w:tr w:rsidR="009F12E8" w:rsidRPr="009F12E8" w14:paraId="6C2BE276" w14:textId="77777777" w:rsidTr="00C7795D">
        <w:trPr>
          <w:trHeight w:val="535"/>
          <w:jc w:val="center"/>
        </w:trPr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3B5405" w14:textId="77777777" w:rsidR="009F12E8" w:rsidRPr="009F12E8" w:rsidRDefault="009F12E8" w:rsidP="009F12E8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9F12E8">
              <w:rPr>
                <w:rFonts w:ascii="Verdana" w:hAnsi="Verdana"/>
                <w:b/>
                <w:sz w:val="18"/>
                <w:szCs w:val="18"/>
              </w:rPr>
              <w:t xml:space="preserve">L.P.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1314F7" w14:textId="77777777" w:rsidR="009F12E8" w:rsidRPr="009F12E8" w:rsidRDefault="009F12E8" w:rsidP="009F12E8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9F12E8">
              <w:rPr>
                <w:rFonts w:ascii="Verdana" w:hAnsi="Verdana"/>
                <w:b/>
                <w:sz w:val="18"/>
                <w:szCs w:val="18"/>
              </w:rPr>
              <w:t xml:space="preserve">Opis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1816B5" w14:textId="77777777" w:rsidR="009F12E8" w:rsidRPr="009F12E8" w:rsidRDefault="009F12E8" w:rsidP="009F12E8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9F12E8">
              <w:rPr>
                <w:rFonts w:ascii="Verdana" w:hAnsi="Verdana"/>
                <w:b/>
                <w:sz w:val="18"/>
                <w:szCs w:val="18"/>
              </w:rPr>
              <w:t xml:space="preserve">Wymagania minimalne </w:t>
            </w:r>
          </w:p>
        </w:tc>
      </w:tr>
      <w:tr w:rsidR="009F12E8" w:rsidRPr="009F12E8" w14:paraId="52AA5BE2" w14:textId="77777777" w:rsidTr="00C7795D">
        <w:trPr>
          <w:trHeight w:val="744"/>
          <w:jc w:val="center"/>
        </w:trPr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9BB85C" w14:textId="77777777" w:rsidR="009F12E8" w:rsidRPr="009F12E8" w:rsidRDefault="009F12E8" w:rsidP="009F12E8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9F12E8">
              <w:rPr>
                <w:rFonts w:ascii="Verdana" w:hAnsi="Verdana"/>
                <w:sz w:val="18"/>
                <w:szCs w:val="18"/>
              </w:rPr>
              <w:t xml:space="preserve">1.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FC860C" w14:textId="77777777" w:rsidR="009F12E8" w:rsidRPr="009F12E8" w:rsidRDefault="009F12E8" w:rsidP="009F12E8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9F12E8">
              <w:rPr>
                <w:rFonts w:ascii="Verdana" w:hAnsi="Verdana"/>
                <w:sz w:val="18"/>
                <w:szCs w:val="18"/>
              </w:rPr>
              <w:t xml:space="preserve">Typ dysku twardego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AF7863" w14:textId="77777777" w:rsidR="009F12E8" w:rsidRPr="009F12E8" w:rsidRDefault="009F12E8" w:rsidP="009F12E8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9F12E8">
              <w:rPr>
                <w:rFonts w:ascii="Verdana" w:hAnsi="Verdana"/>
                <w:sz w:val="18"/>
                <w:szCs w:val="18"/>
              </w:rPr>
              <w:t xml:space="preserve">3.5” </w:t>
            </w:r>
          </w:p>
        </w:tc>
      </w:tr>
      <w:tr w:rsidR="009F12E8" w:rsidRPr="009F12E8" w14:paraId="416126B7" w14:textId="77777777" w:rsidTr="00C7795D">
        <w:trPr>
          <w:trHeight w:val="535"/>
          <w:jc w:val="center"/>
        </w:trPr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93D8D9" w14:textId="77777777" w:rsidR="009F12E8" w:rsidRPr="009F12E8" w:rsidRDefault="009F12E8" w:rsidP="009F12E8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9F12E8">
              <w:rPr>
                <w:rFonts w:ascii="Verdana" w:hAnsi="Verdana"/>
                <w:sz w:val="18"/>
                <w:szCs w:val="18"/>
              </w:rPr>
              <w:t xml:space="preserve">2.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F2DE4F" w14:textId="77777777" w:rsidR="009F12E8" w:rsidRPr="009F12E8" w:rsidRDefault="009F12E8" w:rsidP="009F12E8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9F12E8">
              <w:rPr>
                <w:rFonts w:ascii="Verdana" w:hAnsi="Verdana"/>
                <w:sz w:val="18"/>
                <w:szCs w:val="18"/>
              </w:rPr>
              <w:t xml:space="preserve">Pojemność dysku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47890A" w14:textId="77777777" w:rsidR="009F12E8" w:rsidRPr="009F12E8" w:rsidRDefault="009F12E8" w:rsidP="009F12E8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9F12E8">
              <w:rPr>
                <w:rFonts w:ascii="Verdana" w:hAnsi="Verdana"/>
                <w:sz w:val="18"/>
                <w:szCs w:val="18"/>
              </w:rPr>
              <w:t xml:space="preserve">8000 GB </w:t>
            </w:r>
          </w:p>
        </w:tc>
      </w:tr>
      <w:tr w:rsidR="009F12E8" w:rsidRPr="009F12E8" w14:paraId="509D6912" w14:textId="77777777" w:rsidTr="00C7795D">
        <w:trPr>
          <w:trHeight w:val="535"/>
          <w:jc w:val="center"/>
        </w:trPr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170B67" w14:textId="77777777" w:rsidR="009F12E8" w:rsidRPr="009F12E8" w:rsidRDefault="009F12E8" w:rsidP="009F12E8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9F12E8">
              <w:rPr>
                <w:rFonts w:ascii="Verdana" w:hAnsi="Verdana"/>
                <w:sz w:val="18"/>
                <w:szCs w:val="18"/>
              </w:rPr>
              <w:t xml:space="preserve">3.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1D4ED9" w14:textId="77777777" w:rsidR="009F12E8" w:rsidRPr="009F12E8" w:rsidRDefault="009F12E8" w:rsidP="009F12E8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9F12E8">
              <w:rPr>
                <w:rFonts w:ascii="Verdana" w:hAnsi="Verdana"/>
                <w:sz w:val="18"/>
                <w:szCs w:val="18"/>
              </w:rPr>
              <w:t xml:space="preserve">Przeznaczenie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66D245" w14:textId="77777777" w:rsidR="009F12E8" w:rsidRPr="009F12E8" w:rsidRDefault="009F12E8" w:rsidP="009F12E8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9F12E8">
              <w:rPr>
                <w:rFonts w:ascii="Verdana" w:hAnsi="Verdana"/>
                <w:sz w:val="18"/>
                <w:szCs w:val="18"/>
              </w:rPr>
              <w:t xml:space="preserve">Monitoring </w:t>
            </w:r>
          </w:p>
        </w:tc>
      </w:tr>
      <w:tr w:rsidR="009F12E8" w:rsidRPr="009F12E8" w14:paraId="34D0C449" w14:textId="77777777" w:rsidTr="00C7795D">
        <w:trPr>
          <w:trHeight w:val="533"/>
          <w:jc w:val="center"/>
        </w:trPr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D4C6BC" w14:textId="77777777" w:rsidR="009F12E8" w:rsidRPr="009F12E8" w:rsidRDefault="009F12E8" w:rsidP="009F12E8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9F12E8">
              <w:rPr>
                <w:rFonts w:ascii="Verdana" w:hAnsi="Verdana"/>
                <w:sz w:val="18"/>
                <w:szCs w:val="18"/>
              </w:rPr>
              <w:t xml:space="preserve">4.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D8E30E" w14:textId="77777777" w:rsidR="009F12E8" w:rsidRPr="009F12E8" w:rsidRDefault="009F12E8" w:rsidP="009F12E8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9F12E8">
              <w:rPr>
                <w:rFonts w:ascii="Verdana" w:hAnsi="Verdana"/>
                <w:sz w:val="18"/>
                <w:szCs w:val="18"/>
              </w:rPr>
              <w:t xml:space="preserve">MTBF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8B51E0" w14:textId="77777777" w:rsidR="009F12E8" w:rsidRPr="009F12E8" w:rsidRDefault="009F12E8" w:rsidP="009F12E8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9F12E8">
              <w:rPr>
                <w:rFonts w:ascii="Verdana" w:hAnsi="Verdana"/>
                <w:sz w:val="18"/>
                <w:szCs w:val="18"/>
              </w:rPr>
              <w:t xml:space="preserve">1000000 h </w:t>
            </w:r>
          </w:p>
        </w:tc>
      </w:tr>
      <w:tr w:rsidR="009F12E8" w:rsidRPr="009F12E8" w14:paraId="2D132C73" w14:textId="77777777" w:rsidTr="00C7795D">
        <w:trPr>
          <w:trHeight w:val="535"/>
          <w:jc w:val="center"/>
        </w:trPr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06EA0E" w14:textId="77777777" w:rsidR="009F12E8" w:rsidRPr="009F12E8" w:rsidRDefault="009F12E8" w:rsidP="009F12E8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9F12E8">
              <w:rPr>
                <w:rFonts w:ascii="Verdana" w:hAnsi="Verdana"/>
                <w:sz w:val="18"/>
                <w:szCs w:val="18"/>
              </w:rPr>
              <w:t xml:space="preserve">5.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4DE424" w14:textId="77777777" w:rsidR="009F12E8" w:rsidRPr="009F12E8" w:rsidRDefault="009F12E8" w:rsidP="009F12E8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9F12E8">
              <w:rPr>
                <w:rFonts w:ascii="Verdana" w:hAnsi="Verdana"/>
                <w:sz w:val="18"/>
                <w:szCs w:val="18"/>
              </w:rPr>
              <w:t xml:space="preserve">Cykle start/stop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3616BD" w14:textId="77777777" w:rsidR="009F12E8" w:rsidRPr="009F12E8" w:rsidRDefault="009F12E8" w:rsidP="009F12E8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9F12E8">
              <w:rPr>
                <w:rFonts w:ascii="Verdana" w:hAnsi="Verdana"/>
                <w:sz w:val="18"/>
                <w:szCs w:val="18"/>
              </w:rPr>
              <w:t xml:space="preserve">30000 </w:t>
            </w:r>
          </w:p>
        </w:tc>
      </w:tr>
      <w:tr w:rsidR="009F12E8" w:rsidRPr="009F12E8" w14:paraId="5F6960CA" w14:textId="77777777" w:rsidTr="00C7795D">
        <w:trPr>
          <w:trHeight w:val="989"/>
          <w:jc w:val="center"/>
        </w:trPr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9CFECF" w14:textId="77777777" w:rsidR="009F12E8" w:rsidRPr="009F12E8" w:rsidRDefault="009F12E8" w:rsidP="009F12E8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9F12E8">
              <w:rPr>
                <w:rFonts w:ascii="Verdana" w:hAnsi="Verdana"/>
                <w:sz w:val="18"/>
                <w:szCs w:val="18"/>
              </w:rPr>
              <w:t xml:space="preserve">6.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E82C88" w14:textId="77777777" w:rsidR="009F12E8" w:rsidRPr="009F12E8" w:rsidRDefault="009F12E8" w:rsidP="009F12E8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9F12E8">
              <w:rPr>
                <w:rFonts w:ascii="Verdana" w:hAnsi="Verdana"/>
                <w:sz w:val="18"/>
                <w:szCs w:val="18"/>
              </w:rPr>
              <w:t xml:space="preserve">Szybkość transmisji interfejsu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013560" w14:textId="77777777" w:rsidR="009F12E8" w:rsidRPr="009F12E8" w:rsidRDefault="009F12E8" w:rsidP="009F12E8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9F12E8">
              <w:rPr>
                <w:rFonts w:ascii="Verdana" w:hAnsi="Verdana"/>
                <w:sz w:val="18"/>
                <w:szCs w:val="18"/>
              </w:rPr>
              <w:t xml:space="preserve">6 </w:t>
            </w:r>
            <w:proofErr w:type="spellStart"/>
            <w:r w:rsidRPr="009F12E8">
              <w:rPr>
                <w:rFonts w:ascii="Verdana" w:hAnsi="Verdana"/>
                <w:sz w:val="18"/>
                <w:szCs w:val="18"/>
              </w:rPr>
              <w:t>Gbit</w:t>
            </w:r>
            <w:proofErr w:type="spellEnd"/>
            <w:r w:rsidRPr="009F12E8">
              <w:rPr>
                <w:rFonts w:ascii="Verdana" w:hAnsi="Verdana"/>
                <w:sz w:val="18"/>
                <w:szCs w:val="18"/>
              </w:rPr>
              <w:t xml:space="preserve">/s </w:t>
            </w:r>
          </w:p>
        </w:tc>
      </w:tr>
      <w:tr w:rsidR="009F12E8" w:rsidRPr="009F12E8" w14:paraId="32E3D5AB" w14:textId="77777777" w:rsidTr="00C7795D">
        <w:trPr>
          <w:trHeight w:val="746"/>
          <w:jc w:val="center"/>
        </w:trPr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B31912" w14:textId="77777777" w:rsidR="009F12E8" w:rsidRPr="009F12E8" w:rsidRDefault="009F12E8" w:rsidP="009F12E8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9F12E8">
              <w:rPr>
                <w:rFonts w:ascii="Verdana" w:hAnsi="Verdana"/>
                <w:sz w:val="18"/>
                <w:szCs w:val="18"/>
              </w:rPr>
              <w:lastRenderedPageBreak/>
              <w:t xml:space="preserve">7.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D5B2C3" w14:textId="77777777" w:rsidR="009F12E8" w:rsidRPr="009F12E8" w:rsidRDefault="009F12E8" w:rsidP="009F12E8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9F12E8">
              <w:rPr>
                <w:rFonts w:ascii="Verdana" w:hAnsi="Verdana"/>
                <w:sz w:val="18"/>
                <w:szCs w:val="18"/>
              </w:rPr>
              <w:t xml:space="preserve">Rozwiązanie komunikacyjne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37B9E8" w14:textId="77777777" w:rsidR="009F12E8" w:rsidRPr="009F12E8" w:rsidRDefault="009F12E8" w:rsidP="009F12E8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9F12E8">
              <w:rPr>
                <w:rFonts w:ascii="Verdana" w:hAnsi="Verdana"/>
                <w:sz w:val="18"/>
                <w:szCs w:val="18"/>
              </w:rPr>
              <w:t xml:space="preserve">SATA </w:t>
            </w:r>
          </w:p>
        </w:tc>
      </w:tr>
      <w:tr w:rsidR="009F12E8" w:rsidRPr="009F12E8" w14:paraId="1301BE8E" w14:textId="77777777" w:rsidTr="00C7795D">
        <w:trPr>
          <w:trHeight w:val="535"/>
          <w:jc w:val="center"/>
        </w:trPr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88D989" w14:textId="77777777" w:rsidR="009F12E8" w:rsidRPr="009F12E8" w:rsidRDefault="009F12E8" w:rsidP="009F12E8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9F12E8">
              <w:rPr>
                <w:rFonts w:ascii="Verdana" w:hAnsi="Verdana"/>
                <w:sz w:val="18"/>
                <w:szCs w:val="18"/>
              </w:rPr>
              <w:t xml:space="preserve">8.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0E437F" w14:textId="77777777" w:rsidR="009F12E8" w:rsidRPr="009F12E8" w:rsidRDefault="009F12E8" w:rsidP="009F12E8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9F12E8">
              <w:rPr>
                <w:rFonts w:ascii="Verdana" w:hAnsi="Verdana"/>
                <w:sz w:val="18"/>
                <w:szCs w:val="18"/>
              </w:rPr>
              <w:t xml:space="preserve">Gwarancja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403A1A" w14:textId="77777777" w:rsidR="009F12E8" w:rsidRPr="009F12E8" w:rsidRDefault="009F12E8" w:rsidP="009F12E8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9F12E8">
              <w:rPr>
                <w:rFonts w:ascii="Verdana" w:hAnsi="Verdana"/>
                <w:sz w:val="18"/>
                <w:szCs w:val="18"/>
              </w:rPr>
              <w:t xml:space="preserve">Minimum 36 miesięcy </w:t>
            </w:r>
          </w:p>
        </w:tc>
      </w:tr>
      <w:tr w:rsidR="009F12E8" w:rsidRPr="009F12E8" w14:paraId="0C923833" w14:textId="77777777" w:rsidTr="00C7795D">
        <w:trPr>
          <w:trHeight w:val="533"/>
          <w:jc w:val="center"/>
        </w:trPr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F80F86" w14:textId="77777777" w:rsidR="009F12E8" w:rsidRPr="009F12E8" w:rsidRDefault="009F12E8" w:rsidP="009F12E8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9F12E8">
              <w:rPr>
                <w:rFonts w:ascii="Verdana" w:hAnsi="Verdana"/>
                <w:sz w:val="18"/>
                <w:szCs w:val="18"/>
              </w:rPr>
              <w:t xml:space="preserve">9.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785B85" w14:textId="77777777" w:rsidR="009F12E8" w:rsidRPr="009F12E8" w:rsidRDefault="009F12E8" w:rsidP="009F12E8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9F12E8">
              <w:rPr>
                <w:rFonts w:ascii="Verdana" w:hAnsi="Verdana"/>
                <w:sz w:val="18"/>
                <w:szCs w:val="18"/>
              </w:rPr>
              <w:t xml:space="preserve">Kompatybilność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5C0755" w14:textId="0089EF79" w:rsidR="009F12E8" w:rsidRPr="009F12E8" w:rsidRDefault="009F12E8" w:rsidP="009F12E8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9F12E8">
              <w:rPr>
                <w:rFonts w:ascii="Verdana" w:hAnsi="Verdana"/>
                <w:sz w:val="18"/>
                <w:szCs w:val="18"/>
              </w:rPr>
              <w:t xml:space="preserve">Kompatybilne z rejestratorami </w:t>
            </w:r>
            <w:proofErr w:type="spellStart"/>
            <w:r w:rsidRPr="009F12E8">
              <w:rPr>
                <w:rFonts w:ascii="Verdana" w:hAnsi="Verdana"/>
                <w:sz w:val="18"/>
                <w:szCs w:val="18"/>
              </w:rPr>
              <w:t>Hikvision</w:t>
            </w:r>
            <w:proofErr w:type="spellEnd"/>
            <w:r w:rsidRPr="009F12E8">
              <w:rPr>
                <w:rFonts w:ascii="Verdana" w:hAnsi="Verdana"/>
                <w:sz w:val="18"/>
                <w:szCs w:val="18"/>
              </w:rPr>
              <w:t xml:space="preserve">  </w:t>
            </w:r>
            <w:r w:rsidR="005965F7" w:rsidRPr="00C7795D">
              <w:rPr>
                <w:rFonts w:ascii="Verdana" w:hAnsi="Verdana"/>
                <w:sz w:val="18"/>
                <w:szCs w:val="18"/>
              </w:rPr>
              <w:t>DS-9664NI-M8 oraz DS-9664NI-I8</w:t>
            </w:r>
          </w:p>
        </w:tc>
      </w:tr>
    </w:tbl>
    <w:p w14:paraId="7AEDD300" w14:textId="77777777" w:rsidR="00C12396" w:rsidRDefault="00C12396" w:rsidP="005965F7">
      <w:pPr>
        <w:pStyle w:val="Nagwek2"/>
      </w:pPr>
    </w:p>
    <w:p w14:paraId="102AE5B8" w14:textId="1B539F58" w:rsidR="00393FAC" w:rsidRDefault="00393FAC" w:rsidP="00C12396">
      <w:pPr>
        <w:pStyle w:val="Nagwek2"/>
        <w:numPr>
          <w:ilvl w:val="1"/>
          <w:numId w:val="28"/>
        </w:numPr>
      </w:pPr>
      <w:r>
        <w:t>Dysk (1TB)</w:t>
      </w:r>
      <w:r w:rsidR="00732E72">
        <w:t xml:space="preserve"> – 2 szt.</w:t>
      </w:r>
    </w:p>
    <w:p w14:paraId="0582D28B" w14:textId="77777777" w:rsidR="0038248D" w:rsidRPr="0038248D" w:rsidRDefault="0038248D" w:rsidP="0038248D"/>
    <w:tbl>
      <w:tblPr>
        <w:tblW w:w="7371" w:type="dxa"/>
        <w:tblInd w:w="985" w:type="dxa"/>
        <w:tblCellMar>
          <w:top w:w="150" w:type="dxa"/>
          <w:left w:w="38" w:type="dxa"/>
          <w:right w:w="45" w:type="dxa"/>
        </w:tblCellMar>
        <w:tblLook w:val="04A0" w:firstRow="1" w:lastRow="0" w:firstColumn="1" w:lastColumn="0" w:noHBand="0" w:noVBand="1"/>
      </w:tblPr>
      <w:tblGrid>
        <w:gridCol w:w="1027"/>
        <w:gridCol w:w="2061"/>
        <w:gridCol w:w="4283"/>
      </w:tblGrid>
      <w:tr w:rsidR="0038248D" w:rsidRPr="005965F7" w14:paraId="5A2F8E52" w14:textId="77777777" w:rsidTr="0074688E">
        <w:trPr>
          <w:trHeight w:val="535"/>
        </w:trPr>
        <w:tc>
          <w:tcPr>
            <w:tcW w:w="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583C88" w14:textId="77777777" w:rsidR="0038248D" w:rsidRPr="005965F7" w:rsidRDefault="0038248D" w:rsidP="0074688E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b/>
                <w:sz w:val="18"/>
                <w:szCs w:val="18"/>
              </w:rPr>
              <w:t xml:space="preserve">L.P. 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1701C7" w14:textId="77777777" w:rsidR="0038248D" w:rsidRPr="005965F7" w:rsidRDefault="0038248D" w:rsidP="0074688E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b/>
                <w:sz w:val="18"/>
                <w:szCs w:val="18"/>
              </w:rPr>
              <w:t xml:space="preserve">Opis </w:t>
            </w: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ABF700" w14:textId="77777777" w:rsidR="0038248D" w:rsidRPr="005965F7" w:rsidRDefault="0038248D" w:rsidP="0074688E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b/>
                <w:sz w:val="18"/>
                <w:szCs w:val="18"/>
              </w:rPr>
              <w:t xml:space="preserve">Wymagania minimalne </w:t>
            </w:r>
          </w:p>
        </w:tc>
      </w:tr>
      <w:tr w:rsidR="0038248D" w:rsidRPr="005965F7" w14:paraId="53CBE1DD" w14:textId="77777777" w:rsidTr="0074688E">
        <w:trPr>
          <w:trHeight w:val="746"/>
        </w:trPr>
        <w:tc>
          <w:tcPr>
            <w:tcW w:w="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73B907" w14:textId="77777777" w:rsidR="0038248D" w:rsidRPr="005965F7" w:rsidRDefault="0038248D" w:rsidP="0074688E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sz w:val="18"/>
                <w:szCs w:val="18"/>
              </w:rPr>
              <w:t xml:space="preserve">1. 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8E2833" w14:textId="77777777" w:rsidR="0038248D" w:rsidRPr="005965F7" w:rsidRDefault="0038248D" w:rsidP="0074688E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sz w:val="18"/>
                <w:szCs w:val="18"/>
              </w:rPr>
              <w:t xml:space="preserve">Typ dysku twardego </w:t>
            </w: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A8DA4E" w14:textId="77777777" w:rsidR="0038248D" w:rsidRPr="005965F7" w:rsidRDefault="0038248D" w:rsidP="0074688E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sz w:val="18"/>
                <w:szCs w:val="18"/>
              </w:rPr>
              <w:t xml:space="preserve">SSD </w:t>
            </w:r>
          </w:p>
        </w:tc>
      </w:tr>
      <w:tr w:rsidR="0038248D" w:rsidRPr="005965F7" w14:paraId="5C86351D" w14:textId="77777777" w:rsidTr="0074688E">
        <w:trPr>
          <w:trHeight w:val="536"/>
        </w:trPr>
        <w:tc>
          <w:tcPr>
            <w:tcW w:w="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A4BAF8" w14:textId="77777777" w:rsidR="0038248D" w:rsidRPr="005965F7" w:rsidRDefault="0038248D" w:rsidP="0074688E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sz w:val="18"/>
                <w:szCs w:val="18"/>
              </w:rPr>
              <w:t xml:space="preserve">2. 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A59435" w14:textId="4EE8DF68" w:rsidR="0038248D" w:rsidRPr="005965F7" w:rsidRDefault="0038248D" w:rsidP="0074688E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Typ dysku</w:t>
            </w: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33A678" w14:textId="3F207A81" w:rsidR="0038248D" w:rsidRPr="005965F7" w:rsidRDefault="0038248D" w:rsidP="0074688E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wewnętrzny</w:t>
            </w:r>
          </w:p>
        </w:tc>
      </w:tr>
      <w:tr w:rsidR="0038248D" w:rsidRPr="005965F7" w14:paraId="4BBF7067" w14:textId="77777777" w:rsidTr="0074688E">
        <w:trPr>
          <w:trHeight w:val="533"/>
        </w:trPr>
        <w:tc>
          <w:tcPr>
            <w:tcW w:w="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B08C7A" w14:textId="77777777" w:rsidR="0038248D" w:rsidRPr="005965F7" w:rsidRDefault="0038248D" w:rsidP="0074688E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sz w:val="18"/>
                <w:szCs w:val="18"/>
              </w:rPr>
              <w:t xml:space="preserve">3. 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09F039" w14:textId="1A23EE10" w:rsidR="0038248D" w:rsidRPr="005965F7" w:rsidRDefault="0038248D" w:rsidP="0074688E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Pojemność</w:t>
            </w:r>
            <w:r w:rsidRPr="005965F7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51949F" w14:textId="4E7FE838" w:rsidR="0038248D" w:rsidRPr="005965F7" w:rsidRDefault="0038248D" w:rsidP="0074688E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TB</w:t>
            </w:r>
          </w:p>
        </w:tc>
      </w:tr>
      <w:tr w:rsidR="0038248D" w:rsidRPr="0038248D" w14:paraId="7168017B" w14:textId="77777777" w:rsidTr="0074688E">
        <w:trPr>
          <w:trHeight w:val="533"/>
        </w:trPr>
        <w:tc>
          <w:tcPr>
            <w:tcW w:w="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42FC1" w14:textId="2E00E714" w:rsidR="0038248D" w:rsidRPr="005965F7" w:rsidRDefault="0038248D" w:rsidP="0074688E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8D582" w14:textId="0B2FE1B0" w:rsidR="0038248D" w:rsidRDefault="0038248D" w:rsidP="0074688E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Interfejs</w:t>
            </w: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3A043" w14:textId="6BC62C05" w:rsidR="0038248D" w:rsidRPr="0038248D" w:rsidRDefault="0038248D" w:rsidP="0074688E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38248D">
              <w:rPr>
                <w:rFonts w:ascii="Verdana" w:hAnsi="Verdana"/>
                <w:sz w:val="18"/>
                <w:szCs w:val="18"/>
                <w:lang w:val="en-US"/>
              </w:rPr>
              <w:t xml:space="preserve">M.2, PCI Express 3.0x4 </w:t>
            </w:r>
            <w:proofErr w:type="spellStart"/>
            <w:r w:rsidRPr="0038248D">
              <w:rPr>
                <w:rFonts w:ascii="Verdana" w:hAnsi="Verdana"/>
                <w:sz w:val="18"/>
                <w:szCs w:val="18"/>
                <w:lang w:val="en-US"/>
              </w:rPr>
              <w:t>N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VMe</w:t>
            </w:r>
            <w:proofErr w:type="spellEnd"/>
          </w:p>
        </w:tc>
      </w:tr>
      <w:tr w:rsidR="0038248D" w:rsidRPr="0038248D" w14:paraId="4F5200F6" w14:textId="77777777" w:rsidTr="0074688E">
        <w:trPr>
          <w:trHeight w:val="533"/>
        </w:trPr>
        <w:tc>
          <w:tcPr>
            <w:tcW w:w="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251CF" w14:textId="30EF2410" w:rsidR="0038248D" w:rsidRDefault="0038248D" w:rsidP="0074688E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9515C" w14:textId="2FD36D79" w:rsidR="0038248D" w:rsidRDefault="0038248D" w:rsidP="0074688E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Maksymalna prędkość</w:t>
            </w: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30420" w14:textId="44D08664" w:rsidR="0038248D" w:rsidRPr="0038248D" w:rsidRDefault="0038248D" w:rsidP="0074688E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38248D">
              <w:rPr>
                <w:rFonts w:ascii="Verdana" w:hAnsi="Verdana"/>
                <w:sz w:val="18"/>
                <w:szCs w:val="18"/>
              </w:rPr>
              <w:t>Odczyt 3500 MB/s, Zapis 3000 M</w:t>
            </w:r>
            <w:r>
              <w:rPr>
                <w:rFonts w:ascii="Verdana" w:hAnsi="Verdana"/>
                <w:sz w:val="18"/>
                <w:szCs w:val="18"/>
              </w:rPr>
              <w:t>B/s</w:t>
            </w:r>
          </w:p>
        </w:tc>
      </w:tr>
      <w:tr w:rsidR="0038248D" w:rsidRPr="0038248D" w14:paraId="1DB3DF36" w14:textId="77777777" w:rsidTr="0074688E">
        <w:trPr>
          <w:trHeight w:val="533"/>
        </w:trPr>
        <w:tc>
          <w:tcPr>
            <w:tcW w:w="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FE6D1" w14:textId="09ADFD17" w:rsidR="0038248D" w:rsidRDefault="0038248D" w:rsidP="0074688E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6.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6C7DB" w14:textId="699C35A8" w:rsidR="0038248D" w:rsidRDefault="0038248D" w:rsidP="0074688E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Format</w:t>
            </w: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DCD8F" w14:textId="2237FF9B" w:rsidR="0038248D" w:rsidRPr="0038248D" w:rsidRDefault="0038248D" w:rsidP="0074688E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M.2</w:t>
            </w:r>
          </w:p>
        </w:tc>
      </w:tr>
    </w:tbl>
    <w:p w14:paraId="54CF2200" w14:textId="77777777" w:rsidR="0038248D" w:rsidRPr="0038248D" w:rsidRDefault="0038248D" w:rsidP="0038248D"/>
    <w:p w14:paraId="47FF0713" w14:textId="3E595AEB" w:rsidR="005965F7" w:rsidRPr="005965F7" w:rsidRDefault="005965F7" w:rsidP="00C12396">
      <w:pPr>
        <w:pStyle w:val="Nagwek2"/>
        <w:numPr>
          <w:ilvl w:val="1"/>
          <w:numId w:val="28"/>
        </w:numPr>
      </w:pPr>
      <w:r w:rsidRPr="005965F7">
        <w:t>Dyski (2TB)</w:t>
      </w:r>
      <w:r w:rsidR="00732E72">
        <w:t xml:space="preserve"> – 8 szt.</w:t>
      </w:r>
    </w:p>
    <w:p w14:paraId="1DBF4A7B" w14:textId="77777777" w:rsidR="005965F7" w:rsidRPr="005965F7" w:rsidRDefault="005965F7" w:rsidP="005965F7">
      <w:pPr>
        <w:spacing w:after="120" w:line="240" w:lineRule="auto"/>
        <w:ind w:left="567"/>
        <w:jc w:val="both"/>
        <w:rPr>
          <w:rFonts w:ascii="Verdana" w:hAnsi="Verdana"/>
          <w:sz w:val="20"/>
          <w:szCs w:val="20"/>
        </w:rPr>
      </w:pPr>
      <w:r w:rsidRPr="005965F7">
        <w:rPr>
          <w:rFonts w:ascii="Verdana" w:hAnsi="Verdana"/>
          <w:sz w:val="20"/>
          <w:szCs w:val="20"/>
        </w:rPr>
        <w:t xml:space="preserve"> </w:t>
      </w:r>
    </w:p>
    <w:tbl>
      <w:tblPr>
        <w:tblW w:w="7371" w:type="dxa"/>
        <w:tblInd w:w="985" w:type="dxa"/>
        <w:tblCellMar>
          <w:top w:w="150" w:type="dxa"/>
          <w:left w:w="38" w:type="dxa"/>
          <w:right w:w="45" w:type="dxa"/>
        </w:tblCellMar>
        <w:tblLook w:val="04A0" w:firstRow="1" w:lastRow="0" w:firstColumn="1" w:lastColumn="0" w:noHBand="0" w:noVBand="1"/>
      </w:tblPr>
      <w:tblGrid>
        <w:gridCol w:w="1027"/>
        <w:gridCol w:w="2116"/>
        <w:gridCol w:w="4228"/>
      </w:tblGrid>
      <w:tr w:rsidR="005965F7" w:rsidRPr="005965F7" w14:paraId="28DC2D8C" w14:textId="77777777" w:rsidTr="00C7795D">
        <w:trPr>
          <w:trHeight w:val="535"/>
        </w:trPr>
        <w:tc>
          <w:tcPr>
            <w:tcW w:w="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991DB6" w14:textId="77777777" w:rsidR="005965F7" w:rsidRPr="005965F7" w:rsidRDefault="005965F7" w:rsidP="005965F7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b/>
                <w:sz w:val="18"/>
                <w:szCs w:val="18"/>
              </w:rPr>
              <w:t xml:space="preserve">L.P. 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159E77" w14:textId="77777777" w:rsidR="005965F7" w:rsidRPr="005965F7" w:rsidRDefault="005965F7" w:rsidP="005965F7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b/>
                <w:sz w:val="18"/>
                <w:szCs w:val="18"/>
              </w:rPr>
              <w:t xml:space="preserve">Opis </w:t>
            </w: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6D22C8" w14:textId="77777777" w:rsidR="005965F7" w:rsidRPr="005965F7" w:rsidRDefault="005965F7" w:rsidP="005965F7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b/>
                <w:sz w:val="18"/>
                <w:szCs w:val="18"/>
              </w:rPr>
              <w:t xml:space="preserve">Wymagania minimalne </w:t>
            </w:r>
          </w:p>
        </w:tc>
      </w:tr>
      <w:tr w:rsidR="005965F7" w:rsidRPr="005965F7" w14:paraId="2627828D" w14:textId="77777777" w:rsidTr="00C7795D">
        <w:trPr>
          <w:trHeight w:val="746"/>
        </w:trPr>
        <w:tc>
          <w:tcPr>
            <w:tcW w:w="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CC1400" w14:textId="77777777" w:rsidR="005965F7" w:rsidRPr="005965F7" w:rsidRDefault="005965F7" w:rsidP="005965F7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sz w:val="18"/>
                <w:szCs w:val="18"/>
              </w:rPr>
              <w:t xml:space="preserve">1. 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280A0F" w14:textId="77777777" w:rsidR="005965F7" w:rsidRPr="005965F7" w:rsidRDefault="005965F7" w:rsidP="005965F7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sz w:val="18"/>
                <w:szCs w:val="18"/>
              </w:rPr>
              <w:t xml:space="preserve">Typ dysku twardego </w:t>
            </w: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16B4EB" w14:textId="77777777" w:rsidR="005965F7" w:rsidRPr="005965F7" w:rsidRDefault="005965F7" w:rsidP="005965F7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sz w:val="18"/>
                <w:szCs w:val="18"/>
              </w:rPr>
              <w:t xml:space="preserve">SSD </w:t>
            </w:r>
          </w:p>
        </w:tc>
      </w:tr>
      <w:tr w:rsidR="005965F7" w:rsidRPr="005965F7" w14:paraId="1795C9AC" w14:textId="77777777" w:rsidTr="00C7795D">
        <w:trPr>
          <w:trHeight w:val="536"/>
        </w:trPr>
        <w:tc>
          <w:tcPr>
            <w:tcW w:w="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C81358" w14:textId="77777777" w:rsidR="005965F7" w:rsidRPr="005965F7" w:rsidRDefault="005965F7" w:rsidP="005965F7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sz w:val="18"/>
                <w:szCs w:val="18"/>
              </w:rPr>
              <w:t xml:space="preserve">2. 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9AF2AF" w14:textId="77777777" w:rsidR="005965F7" w:rsidRPr="005965F7" w:rsidRDefault="005965F7" w:rsidP="005965F7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sz w:val="18"/>
                <w:szCs w:val="18"/>
              </w:rPr>
              <w:t xml:space="preserve">Pojemność dysku </w:t>
            </w: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5CE3A3" w14:textId="77777777" w:rsidR="005965F7" w:rsidRPr="005965F7" w:rsidRDefault="005965F7" w:rsidP="005965F7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sz w:val="18"/>
                <w:szCs w:val="18"/>
              </w:rPr>
              <w:t xml:space="preserve">2000 GB </w:t>
            </w:r>
          </w:p>
        </w:tc>
      </w:tr>
      <w:tr w:rsidR="005965F7" w:rsidRPr="005965F7" w14:paraId="3D2E8053" w14:textId="77777777" w:rsidTr="00C7795D">
        <w:trPr>
          <w:trHeight w:val="533"/>
        </w:trPr>
        <w:tc>
          <w:tcPr>
            <w:tcW w:w="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667CB6" w14:textId="77777777" w:rsidR="005965F7" w:rsidRPr="005965F7" w:rsidRDefault="005965F7" w:rsidP="005965F7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sz w:val="18"/>
                <w:szCs w:val="18"/>
              </w:rPr>
              <w:t xml:space="preserve">3. 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CB38EB" w14:textId="77777777" w:rsidR="005965F7" w:rsidRPr="005965F7" w:rsidRDefault="005965F7" w:rsidP="005965F7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sz w:val="18"/>
                <w:szCs w:val="18"/>
              </w:rPr>
              <w:t xml:space="preserve">Wielkość dysku </w:t>
            </w: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53714E" w14:textId="77777777" w:rsidR="005965F7" w:rsidRPr="005965F7" w:rsidRDefault="005965F7" w:rsidP="005965F7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sz w:val="18"/>
                <w:szCs w:val="18"/>
              </w:rPr>
              <w:t xml:space="preserve">2.5” </w:t>
            </w:r>
          </w:p>
        </w:tc>
      </w:tr>
      <w:tr w:rsidR="005965F7" w:rsidRPr="005965F7" w14:paraId="20B03DE5" w14:textId="77777777" w:rsidTr="00C7795D">
        <w:trPr>
          <w:trHeight w:val="535"/>
        </w:trPr>
        <w:tc>
          <w:tcPr>
            <w:tcW w:w="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FDB277" w14:textId="77777777" w:rsidR="005965F7" w:rsidRPr="005965F7" w:rsidRDefault="005965F7" w:rsidP="005965F7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sz w:val="18"/>
                <w:szCs w:val="18"/>
              </w:rPr>
              <w:lastRenderedPageBreak/>
              <w:t xml:space="preserve">4. 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B44F8F" w14:textId="77777777" w:rsidR="005965F7" w:rsidRPr="005965F7" w:rsidRDefault="005965F7" w:rsidP="005965F7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sz w:val="18"/>
                <w:szCs w:val="18"/>
              </w:rPr>
              <w:t xml:space="preserve">MTBF </w:t>
            </w: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5CC9A3" w14:textId="77777777" w:rsidR="005965F7" w:rsidRPr="005965F7" w:rsidRDefault="005965F7" w:rsidP="005965F7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sz w:val="18"/>
                <w:szCs w:val="18"/>
              </w:rPr>
              <w:t xml:space="preserve">1000000 h </w:t>
            </w:r>
          </w:p>
        </w:tc>
      </w:tr>
      <w:tr w:rsidR="005965F7" w:rsidRPr="005965F7" w14:paraId="32DD0763" w14:textId="77777777" w:rsidTr="00C7795D">
        <w:trPr>
          <w:trHeight w:val="535"/>
        </w:trPr>
        <w:tc>
          <w:tcPr>
            <w:tcW w:w="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433F34" w14:textId="77777777" w:rsidR="005965F7" w:rsidRPr="005965F7" w:rsidRDefault="005965F7" w:rsidP="005965F7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sz w:val="18"/>
                <w:szCs w:val="18"/>
              </w:rPr>
              <w:t xml:space="preserve">5. 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DC6C88" w14:textId="77777777" w:rsidR="005965F7" w:rsidRPr="005965F7" w:rsidRDefault="005965F7" w:rsidP="005965F7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sz w:val="18"/>
                <w:szCs w:val="18"/>
              </w:rPr>
              <w:t xml:space="preserve">Cykle start/stop </w:t>
            </w: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3C718E" w14:textId="77777777" w:rsidR="005965F7" w:rsidRPr="005965F7" w:rsidRDefault="005965F7" w:rsidP="005965F7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sz w:val="18"/>
                <w:szCs w:val="18"/>
              </w:rPr>
              <w:t xml:space="preserve">30000 </w:t>
            </w:r>
          </w:p>
        </w:tc>
      </w:tr>
      <w:tr w:rsidR="005965F7" w:rsidRPr="005965F7" w14:paraId="635EC170" w14:textId="77777777" w:rsidTr="00C7795D">
        <w:trPr>
          <w:trHeight w:val="744"/>
        </w:trPr>
        <w:tc>
          <w:tcPr>
            <w:tcW w:w="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7140A5" w14:textId="77777777" w:rsidR="005965F7" w:rsidRPr="005965F7" w:rsidRDefault="005965F7" w:rsidP="005965F7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sz w:val="18"/>
                <w:szCs w:val="18"/>
              </w:rPr>
              <w:t xml:space="preserve">6. 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C9F86B" w14:textId="77777777" w:rsidR="005965F7" w:rsidRPr="005965F7" w:rsidRDefault="005965F7" w:rsidP="005965F7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sz w:val="18"/>
                <w:szCs w:val="18"/>
              </w:rPr>
              <w:t xml:space="preserve">Szybkość odczytu/zapisu </w:t>
            </w: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4C1216" w14:textId="77777777" w:rsidR="005965F7" w:rsidRPr="005965F7" w:rsidRDefault="005965F7" w:rsidP="005965F7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sz w:val="18"/>
                <w:szCs w:val="18"/>
              </w:rPr>
              <w:t xml:space="preserve">1050 MB/s / 1000 </w:t>
            </w:r>
            <w:proofErr w:type="spellStart"/>
            <w:r w:rsidRPr="005965F7">
              <w:rPr>
                <w:rFonts w:ascii="Verdana" w:hAnsi="Verdana"/>
                <w:sz w:val="18"/>
                <w:szCs w:val="18"/>
              </w:rPr>
              <w:t>Mb</w:t>
            </w:r>
            <w:proofErr w:type="spellEnd"/>
            <w:r w:rsidRPr="005965F7">
              <w:rPr>
                <w:rFonts w:ascii="Verdana" w:hAnsi="Verdana"/>
                <w:sz w:val="18"/>
                <w:szCs w:val="18"/>
              </w:rPr>
              <w:t xml:space="preserve">/s </w:t>
            </w:r>
          </w:p>
        </w:tc>
      </w:tr>
      <w:tr w:rsidR="005965F7" w:rsidRPr="005965F7" w14:paraId="4C26424E" w14:textId="77777777" w:rsidTr="00C7795D">
        <w:trPr>
          <w:trHeight w:val="535"/>
        </w:trPr>
        <w:tc>
          <w:tcPr>
            <w:tcW w:w="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2FD1A9" w14:textId="77777777" w:rsidR="005965F7" w:rsidRPr="005965F7" w:rsidRDefault="005965F7" w:rsidP="005965F7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sz w:val="18"/>
                <w:szCs w:val="18"/>
              </w:rPr>
              <w:t xml:space="preserve">7. 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8B106B" w14:textId="0108363B" w:rsidR="005965F7" w:rsidRPr="005965F7" w:rsidRDefault="00C7795D" w:rsidP="005965F7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sz w:val="18"/>
                <w:szCs w:val="18"/>
              </w:rPr>
              <w:t>Interfejs</w:t>
            </w:r>
            <w:r w:rsidR="005965F7" w:rsidRPr="005965F7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01B269" w14:textId="77777777" w:rsidR="005965F7" w:rsidRPr="005965F7" w:rsidRDefault="005965F7" w:rsidP="005965F7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sz w:val="18"/>
                <w:szCs w:val="18"/>
              </w:rPr>
              <w:t xml:space="preserve">USB 3.2 </w:t>
            </w:r>
          </w:p>
        </w:tc>
      </w:tr>
      <w:tr w:rsidR="005965F7" w:rsidRPr="005965F7" w14:paraId="1A4703E0" w14:textId="77777777" w:rsidTr="00C7795D">
        <w:trPr>
          <w:trHeight w:val="535"/>
        </w:trPr>
        <w:tc>
          <w:tcPr>
            <w:tcW w:w="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CA9435" w14:textId="77777777" w:rsidR="005965F7" w:rsidRPr="005965F7" w:rsidRDefault="005965F7" w:rsidP="005965F7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sz w:val="18"/>
                <w:szCs w:val="18"/>
              </w:rPr>
              <w:t xml:space="preserve">8. 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A4A858" w14:textId="77777777" w:rsidR="005965F7" w:rsidRPr="005965F7" w:rsidRDefault="005965F7" w:rsidP="005965F7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sz w:val="18"/>
                <w:szCs w:val="18"/>
              </w:rPr>
              <w:t xml:space="preserve">Gwarancja </w:t>
            </w:r>
          </w:p>
        </w:tc>
        <w:tc>
          <w:tcPr>
            <w:tcW w:w="5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DB11CF" w14:textId="77777777" w:rsidR="005965F7" w:rsidRPr="005965F7" w:rsidRDefault="005965F7" w:rsidP="005965F7">
            <w:pPr>
              <w:spacing w:after="120" w:line="24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  <w:r w:rsidRPr="005965F7">
              <w:rPr>
                <w:rFonts w:ascii="Verdana" w:hAnsi="Verdana"/>
                <w:sz w:val="18"/>
                <w:szCs w:val="18"/>
              </w:rPr>
              <w:t xml:space="preserve">Minimum 36 miesięcy </w:t>
            </w:r>
          </w:p>
        </w:tc>
      </w:tr>
    </w:tbl>
    <w:p w14:paraId="46CE0F5F" w14:textId="77777777" w:rsidR="005965F7" w:rsidRDefault="005965F7" w:rsidP="005965F7">
      <w:pPr>
        <w:pStyle w:val="Nagwek2"/>
      </w:pPr>
    </w:p>
    <w:p w14:paraId="67F02E9A" w14:textId="142C820F" w:rsidR="009F12E8" w:rsidRDefault="005965F7" w:rsidP="00C12396">
      <w:pPr>
        <w:pStyle w:val="Nagwek2"/>
        <w:numPr>
          <w:ilvl w:val="1"/>
          <w:numId w:val="28"/>
        </w:numPr>
      </w:pPr>
      <w:r>
        <w:t>Dysk sieciowy NAS z 4 dyskami</w:t>
      </w:r>
      <w:r w:rsidR="00732E72">
        <w:t xml:space="preserve"> – 1 szt.</w:t>
      </w:r>
    </w:p>
    <w:p w14:paraId="1C4B9CA0" w14:textId="77777777" w:rsidR="00732E72" w:rsidRPr="00732E72" w:rsidRDefault="00732E72" w:rsidP="00732E72"/>
    <w:tbl>
      <w:tblPr>
        <w:tblStyle w:val="Tabela-Siatka"/>
        <w:tblW w:w="7371" w:type="dxa"/>
        <w:tblInd w:w="988" w:type="dxa"/>
        <w:tblLook w:val="04A0" w:firstRow="1" w:lastRow="0" w:firstColumn="1" w:lastColumn="0" w:noHBand="0" w:noVBand="1"/>
      </w:tblPr>
      <w:tblGrid>
        <w:gridCol w:w="992"/>
        <w:gridCol w:w="2126"/>
        <w:gridCol w:w="4253"/>
      </w:tblGrid>
      <w:tr w:rsidR="00BC1335" w:rsidRPr="00BC1335" w14:paraId="6F5A5DED" w14:textId="77777777" w:rsidTr="00BC1335">
        <w:trPr>
          <w:trHeight w:val="345"/>
        </w:trPr>
        <w:tc>
          <w:tcPr>
            <w:tcW w:w="992" w:type="dxa"/>
          </w:tcPr>
          <w:p w14:paraId="59CAF81C" w14:textId="296E8B40" w:rsidR="00BC1335" w:rsidRPr="00BC1335" w:rsidRDefault="00BC1335" w:rsidP="005965F7">
            <w:pPr>
              <w:rPr>
                <w:b/>
                <w:bCs/>
              </w:rPr>
            </w:pPr>
            <w:r w:rsidRPr="00BC1335">
              <w:rPr>
                <w:b/>
                <w:bCs/>
              </w:rPr>
              <w:t>L.P.</w:t>
            </w:r>
          </w:p>
        </w:tc>
        <w:tc>
          <w:tcPr>
            <w:tcW w:w="2126" w:type="dxa"/>
          </w:tcPr>
          <w:p w14:paraId="5A9D3CE3" w14:textId="36C5076D" w:rsidR="00BC1335" w:rsidRPr="00BC1335" w:rsidRDefault="00BC1335" w:rsidP="005965F7">
            <w:pPr>
              <w:rPr>
                <w:b/>
                <w:bCs/>
              </w:rPr>
            </w:pPr>
            <w:r w:rsidRPr="00BC1335">
              <w:rPr>
                <w:b/>
                <w:bCs/>
              </w:rPr>
              <w:t>Opis</w:t>
            </w:r>
          </w:p>
        </w:tc>
        <w:tc>
          <w:tcPr>
            <w:tcW w:w="4253" w:type="dxa"/>
          </w:tcPr>
          <w:p w14:paraId="5D35ADD3" w14:textId="5B446EAB" w:rsidR="00BC1335" w:rsidRPr="00BC1335" w:rsidRDefault="00BC1335" w:rsidP="005965F7">
            <w:pPr>
              <w:rPr>
                <w:b/>
                <w:bCs/>
              </w:rPr>
            </w:pPr>
            <w:r w:rsidRPr="00BC1335">
              <w:rPr>
                <w:b/>
                <w:bCs/>
              </w:rPr>
              <w:t>Wymagania minimalne</w:t>
            </w:r>
          </w:p>
        </w:tc>
      </w:tr>
      <w:tr w:rsidR="00BC1335" w14:paraId="6AE90FB0" w14:textId="77777777" w:rsidTr="00BC1335">
        <w:tc>
          <w:tcPr>
            <w:tcW w:w="992" w:type="dxa"/>
          </w:tcPr>
          <w:p w14:paraId="78D24AF9" w14:textId="705987C9" w:rsidR="00BC1335" w:rsidRDefault="00BC1335" w:rsidP="005965F7">
            <w:r>
              <w:t>1.</w:t>
            </w:r>
          </w:p>
        </w:tc>
        <w:tc>
          <w:tcPr>
            <w:tcW w:w="2126" w:type="dxa"/>
          </w:tcPr>
          <w:p w14:paraId="369338A8" w14:textId="46B20207" w:rsidR="00BC1335" w:rsidRDefault="00BC1335" w:rsidP="005965F7">
            <w:r>
              <w:t>Ilość kieszeni 2.5”/3.5”</w:t>
            </w:r>
          </w:p>
        </w:tc>
        <w:tc>
          <w:tcPr>
            <w:tcW w:w="4253" w:type="dxa"/>
          </w:tcPr>
          <w:p w14:paraId="48F144CC" w14:textId="3604A58E" w:rsidR="00BC1335" w:rsidRDefault="00BC1335" w:rsidP="005965F7">
            <w:r>
              <w:t>4</w:t>
            </w:r>
          </w:p>
        </w:tc>
      </w:tr>
      <w:tr w:rsidR="00BC1335" w14:paraId="64972E14" w14:textId="77777777" w:rsidTr="00BC1335">
        <w:tc>
          <w:tcPr>
            <w:tcW w:w="992" w:type="dxa"/>
          </w:tcPr>
          <w:p w14:paraId="4D4278FB" w14:textId="361EB48C" w:rsidR="00BC1335" w:rsidRDefault="00BC1335" w:rsidP="005965F7">
            <w:r>
              <w:t>2.</w:t>
            </w:r>
          </w:p>
        </w:tc>
        <w:tc>
          <w:tcPr>
            <w:tcW w:w="2126" w:type="dxa"/>
          </w:tcPr>
          <w:p w14:paraId="0A2823EE" w14:textId="5C3A6827" w:rsidR="00BC1335" w:rsidRDefault="00BC1335" w:rsidP="005965F7">
            <w:r>
              <w:t>Zainstalowane dyski</w:t>
            </w:r>
          </w:p>
        </w:tc>
        <w:tc>
          <w:tcPr>
            <w:tcW w:w="4253" w:type="dxa"/>
          </w:tcPr>
          <w:p w14:paraId="40F726C5" w14:textId="74000BAE" w:rsidR="00BC1335" w:rsidRDefault="00BC1335" w:rsidP="005965F7">
            <w:r>
              <w:t>4 szt. Dysków 8 TB</w:t>
            </w:r>
          </w:p>
        </w:tc>
      </w:tr>
      <w:tr w:rsidR="00BC1335" w14:paraId="445203E7" w14:textId="77777777" w:rsidTr="00BC1335">
        <w:tc>
          <w:tcPr>
            <w:tcW w:w="992" w:type="dxa"/>
          </w:tcPr>
          <w:p w14:paraId="0A0BBB04" w14:textId="13FAF8D8" w:rsidR="00BC1335" w:rsidRDefault="00BC1335" w:rsidP="005965F7">
            <w:r>
              <w:t>3.</w:t>
            </w:r>
          </w:p>
        </w:tc>
        <w:tc>
          <w:tcPr>
            <w:tcW w:w="2126" w:type="dxa"/>
          </w:tcPr>
          <w:p w14:paraId="7F124777" w14:textId="2C5B1CED" w:rsidR="00BC1335" w:rsidRDefault="00BC1335" w:rsidP="005965F7">
            <w:r>
              <w:t>Maksymalna pojemność dysków</w:t>
            </w:r>
          </w:p>
        </w:tc>
        <w:tc>
          <w:tcPr>
            <w:tcW w:w="4253" w:type="dxa"/>
          </w:tcPr>
          <w:p w14:paraId="7B4C9737" w14:textId="383E228B" w:rsidR="00BC1335" w:rsidRDefault="00BC1335" w:rsidP="005965F7">
            <w:r>
              <w:t>72 TB</w:t>
            </w:r>
          </w:p>
        </w:tc>
      </w:tr>
      <w:tr w:rsidR="00BC1335" w14:paraId="0ABACD09" w14:textId="77777777" w:rsidTr="00BC1335">
        <w:tc>
          <w:tcPr>
            <w:tcW w:w="992" w:type="dxa"/>
          </w:tcPr>
          <w:p w14:paraId="44ABF00C" w14:textId="4FA50FD3" w:rsidR="00BC1335" w:rsidRDefault="00BC1335" w:rsidP="005965F7">
            <w:r>
              <w:t>4.</w:t>
            </w:r>
          </w:p>
        </w:tc>
        <w:tc>
          <w:tcPr>
            <w:tcW w:w="2126" w:type="dxa"/>
          </w:tcPr>
          <w:p w14:paraId="1324C39F" w14:textId="4496791E" w:rsidR="00BC1335" w:rsidRDefault="00BC1335" w:rsidP="005965F7">
            <w:r>
              <w:t>Tryb RAID</w:t>
            </w:r>
          </w:p>
        </w:tc>
        <w:tc>
          <w:tcPr>
            <w:tcW w:w="4253" w:type="dxa"/>
          </w:tcPr>
          <w:p w14:paraId="04715447" w14:textId="553B42D3" w:rsidR="00BC1335" w:rsidRDefault="00BC1335" w:rsidP="005965F7">
            <w:r w:rsidRPr="00BC1335">
              <w:t>JBOD,0,1,10,5,6</w:t>
            </w:r>
          </w:p>
        </w:tc>
      </w:tr>
      <w:tr w:rsidR="00BC1335" w14:paraId="50A1C884" w14:textId="77777777" w:rsidTr="00BC1335">
        <w:tc>
          <w:tcPr>
            <w:tcW w:w="992" w:type="dxa"/>
          </w:tcPr>
          <w:p w14:paraId="64425D73" w14:textId="43DF1656" w:rsidR="00BC1335" w:rsidRDefault="00BC1335" w:rsidP="005965F7">
            <w:r>
              <w:t>5.</w:t>
            </w:r>
          </w:p>
        </w:tc>
        <w:tc>
          <w:tcPr>
            <w:tcW w:w="2126" w:type="dxa"/>
          </w:tcPr>
          <w:p w14:paraId="6107EDFA" w14:textId="5B65C5D3" w:rsidR="00BC1335" w:rsidRDefault="00BC1335" w:rsidP="005965F7">
            <w:r>
              <w:t>Zatoka hot-</w:t>
            </w:r>
            <w:proofErr w:type="spellStart"/>
            <w:r>
              <w:t>swap</w:t>
            </w:r>
            <w:proofErr w:type="spellEnd"/>
          </w:p>
        </w:tc>
        <w:tc>
          <w:tcPr>
            <w:tcW w:w="4253" w:type="dxa"/>
          </w:tcPr>
          <w:p w14:paraId="08416A90" w14:textId="7A19A874" w:rsidR="00BC1335" w:rsidRPr="00BC1335" w:rsidRDefault="00BC1335" w:rsidP="005965F7">
            <w:r>
              <w:t>Tak</w:t>
            </w:r>
          </w:p>
        </w:tc>
      </w:tr>
      <w:tr w:rsidR="00BC1335" w14:paraId="716845D7" w14:textId="77777777" w:rsidTr="00BC1335">
        <w:tc>
          <w:tcPr>
            <w:tcW w:w="992" w:type="dxa"/>
          </w:tcPr>
          <w:p w14:paraId="3B7358D7" w14:textId="2DAB9B3B" w:rsidR="00BC1335" w:rsidRDefault="00BC1335" w:rsidP="005965F7">
            <w:r>
              <w:t>6.</w:t>
            </w:r>
          </w:p>
        </w:tc>
        <w:tc>
          <w:tcPr>
            <w:tcW w:w="2126" w:type="dxa"/>
          </w:tcPr>
          <w:p w14:paraId="5324164F" w14:textId="01F62DC2" w:rsidR="00BC1335" w:rsidRDefault="00BC1335" w:rsidP="005965F7">
            <w:r>
              <w:t>Procesor</w:t>
            </w:r>
          </w:p>
        </w:tc>
        <w:tc>
          <w:tcPr>
            <w:tcW w:w="4253" w:type="dxa"/>
          </w:tcPr>
          <w:p w14:paraId="2A78A540" w14:textId="6A5A56C0" w:rsidR="00BC1335" w:rsidRDefault="00BC1335" w:rsidP="005965F7">
            <w:proofErr w:type="spellStart"/>
            <w:r>
              <w:t>Alpine</w:t>
            </w:r>
            <w:proofErr w:type="spellEnd"/>
            <w:r>
              <w:t xml:space="preserve"> AL-314</w:t>
            </w:r>
          </w:p>
        </w:tc>
      </w:tr>
      <w:tr w:rsidR="00BC1335" w14:paraId="506FB97E" w14:textId="77777777" w:rsidTr="00BC1335">
        <w:tc>
          <w:tcPr>
            <w:tcW w:w="992" w:type="dxa"/>
          </w:tcPr>
          <w:p w14:paraId="626A5E47" w14:textId="56D9FBC6" w:rsidR="00BC1335" w:rsidRDefault="00BC1335" w:rsidP="005965F7">
            <w:r>
              <w:t>7.</w:t>
            </w:r>
          </w:p>
        </w:tc>
        <w:tc>
          <w:tcPr>
            <w:tcW w:w="2126" w:type="dxa"/>
          </w:tcPr>
          <w:p w14:paraId="25AFA775" w14:textId="3F46C8CD" w:rsidR="00BC1335" w:rsidRDefault="00BC1335" w:rsidP="005965F7">
            <w:r>
              <w:t>Ilość rdzeni</w:t>
            </w:r>
          </w:p>
        </w:tc>
        <w:tc>
          <w:tcPr>
            <w:tcW w:w="4253" w:type="dxa"/>
          </w:tcPr>
          <w:p w14:paraId="5EB7E8ED" w14:textId="19922A48" w:rsidR="00BC1335" w:rsidRDefault="00BC1335" w:rsidP="005965F7">
            <w:r>
              <w:t>4</w:t>
            </w:r>
          </w:p>
        </w:tc>
      </w:tr>
      <w:tr w:rsidR="00BC1335" w14:paraId="4BD3186C" w14:textId="77777777" w:rsidTr="00BC1335">
        <w:tc>
          <w:tcPr>
            <w:tcW w:w="992" w:type="dxa"/>
          </w:tcPr>
          <w:p w14:paraId="3DB8110C" w14:textId="10D76001" w:rsidR="00BC1335" w:rsidRDefault="00BC1335" w:rsidP="005965F7">
            <w:r>
              <w:t>8.</w:t>
            </w:r>
          </w:p>
        </w:tc>
        <w:tc>
          <w:tcPr>
            <w:tcW w:w="2126" w:type="dxa"/>
          </w:tcPr>
          <w:p w14:paraId="5972C316" w14:textId="22A0C7F0" w:rsidR="00BC1335" w:rsidRDefault="00BC1335" w:rsidP="005965F7">
            <w:r>
              <w:t>Taktowanie procesora</w:t>
            </w:r>
          </w:p>
        </w:tc>
        <w:tc>
          <w:tcPr>
            <w:tcW w:w="4253" w:type="dxa"/>
          </w:tcPr>
          <w:p w14:paraId="22B31902" w14:textId="35526BDF" w:rsidR="00BC1335" w:rsidRDefault="00BC1335" w:rsidP="005965F7">
            <w:r>
              <w:t>1.7 GHz</w:t>
            </w:r>
          </w:p>
        </w:tc>
      </w:tr>
      <w:tr w:rsidR="00BC1335" w14:paraId="19B3A573" w14:textId="77777777" w:rsidTr="00BC1335">
        <w:tc>
          <w:tcPr>
            <w:tcW w:w="992" w:type="dxa"/>
          </w:tcPr>
          <w:p w14:paraId="4AECFACD" w14:textId="52B233BD" w:rsidR="00BC1335" w:rsidRDefault="00BC1335" w:rsidP="005965F7">
            <w:r>
              <w:t>9.</w:t>
            </w:r>
          </w:p>
        </w:tc>
        <w:tc>
          <w:tcPr>
            <w:tcW w:w="2126" w:type="dxa"/>
          </w:tcPr>
          <w:p w14:paraId="005E764C" w14:textId="3DFCCA81" w:rsidR="00BC1335" w:rsidRDefault="00BC1335" w:rsidP="005965F7">
            <w:r>
              <w:t>Pamięć RAM</w:t>
            </w:r>
          </w:p>
        </w:tc>
        <w:tc>
          <w:tcPr>
            <w:tcW w:w="4253" w:type="dxa"/>
          </w:tcPr>
          <w:p w14:paraId="42ED03B2" w14:textId="719B8EAC" w:rsidR="00BC1335" w:rsidRDefault="00BC1335" w:rsidP="005965F7">
            <w:r>
              <w:t>8 GB</w:t>
            </w:r>
          </w:p>
        </w:tc>
      </w:tr>
      <w:tr w:rsidR="00BC1335" w14:paraId="1EE1F9F6" w14:textId="77777777" w:rsidTr="00BC1335">
        <w:tc>
          <w:tcPr>
            <w:tcW w:w="992" w:type="dxa"/>
          </w:tcPr>
          <w:p w14:paraId="34E5CE3D" w14:textId="68CFB3E4" w:rsidR="00BC1335" w:rsidRDefault="00BC1335" w:rsidP="005965F7">
            <w:r>
              <w:t>10.</w:t>
            </w:r>
          </w:p>
        </w:tc>
        <w:tc>
          <w:tcPr>
            <w:tcW w:w="2126" w:type="dxa"/>
          </w:tcPr>
          <w:p w14:paraId="6F25C011" w14:textId="77E2081A" w:rsidR="00BC1335" w:rsidRDefault="00BC1335" w:rsidP="005965F7">
            <w:r>
              <w:t>Rodzaj pamięci RAM</w:t>
            </w:r>
          </w:p>
        </w:tc>
        <w:tc>
          <w:tcPr>
            <w:tcW w:w="4253" w:type="dxa"/>
          </w:tcPr>
          <w:p w14:paraId="16463813" w14:textId="65F86759" w:rsidR="00BC1335" w:rsidRDefault="00BC1335" w:rsidP="005965F7">
            <w:r>
              <w:t>DDR3</w:t>
            </w:r>
          </w:p>
        </w:tc>
      </w:tr>
      <w:tr w:rsidR="00BC1335" w14:paraId="329F090C" w14:textId="77777777" w:rsidTr="00BC1335">
        <w:tc>
          <w:tcPr>
            <w:tcW w:w="992" w:type="dxa"/>
          </w:tcPr>
          <w:p w14:paraId="505F3F39" w14:textId="037E318F" w:rsidR="00BC1335" w:rsidRDefault="00BC1335" w:rsidP="005965F7">
            <w:r>
              <w:t>11.</w:t>
            </w:r>
          </w:p>
        </w:tc>
        <w:tc>
          <w:tcPr>
            <w:tcW w:w="2126" w:type="dxa"/>
          </w:tcPr>
          <w:p w14:paraId="71094EF6" w14:textId="55D7C04E" w:rsidR="00BC1335" w:rsidRDefault="00BC1335" w:rsidP="005965F7">
            <w:r>
              <w:t>Port 1 Gigabit Ethernet</w:t>
            </w:r>
          </w:p>
        </w:tc>
        <w:tc>
          <w:tcPr>
            <w:tcW w:w="4253" w:type="dxa"/>
          </w:tcPr>
          <w:p w14:paraId="0D272ABB" w14:textId="50F95CE8" w:rsidR="00BC1335" w:rsidRDefault="00BC1335" w:rsidP="005965F7">
            <w:r>
              <w:t>2</w:t>
            </w:r>
          </w:p>
        </w:tc>
      </w:tr>
      <w:tr w:rsidR="00BC1335" w14:paraId="051604F4" w14:textId="77777777" w:rsidTr="00BC1335">
        <w:tc>
          <w:tcPr>
            <w:tcW w:w="992" w:type="dxa"/>
          </w:tcPr>
          <w:p w14:paraId="15E44AB0" w14:textId="75DF3EC7" w:rsidR="00BC1335" w:rsidRDefault="00BC1335" w:rsidP="005965F7">
            <w:r>
              <w:lastRenderedPageBreak/>
              <w:t>12.</w:t>
            </w:r>
          </w:p>
        </w:tc>
        <w:tc>
          <w:tcPr>
            <w:tcW w:w="2126" w:type="dxa"/>
          </w:tcPr>
          <w:p w14:paraId="72120346" w14:textId="7911637A" w:rsidR="00BC1335" w:rsidRDefault="00BC1335" w:rsidP="005965F7">
            <w:r>
              <w:t>Port 10 Gigabit Ethernet</w:t>
            </w:r>
          </w:p>
        </w:tc>
        <w:tc>
          <w:tcPr>
            <w:tcW w:w="4253" w:type="dxa"/>
          </w:tcPr>
          <w:p w14:paraId="38147D41" w14:textId="3F407A96" w:rsidR="00BC1335" w:rsidRDefault="00BC1335" w:rsidP="005965F7">
            <w:r>
              <w:t>1</w:t>
            </w:r>
          </w:p>
        </w:tc>
      </w:tr>
      <w:tr w:rsidR="00BC1335" w14:paraId="5C8A7041" w14:textId="77777777" w:rsidTr="00BC1335">
        <w:tc>
          <w:tcPr>
            <w:tcW w:w="992" w:type="dxa"/>
          </w:tcPr>
          <w:p w14:paraId="1598A75B" w14:textId="223BDF02" w:rsidR="00BC1335" w:rsidRDefault="00BC1335" w:rsidP="005965F7">
            <w:r>
              <w:t>13.</w:t>
            </w:r>
          </w:p>
        </w:tc>
        <w:tc>
          <w:tcPr>
            <w:tcW w:w="2126" w:type="dxa"/>
          </w:tcPr>
          <w:p w14:paraId="1C591847" w14:textId="5FB03E70" w:rsidR="00BC1335" w:rsidRDefault="00BC1335" w:rsidP="005965F7">
            <w:r>
              <w:t>Złącza USB 3.0</w:t>
            </w:r>
          </w:p>
        </w:tc>
        <w:tc>
          <w:tcPr>
            <w:tcW w:w="4253" w:type="dxa"/>
          </w:tcPr>
          <w:p w14:paraId="21051F31" w14:textId="0758436E" w:rsidR="00BC1335" w:rsidRDefault="00BC1335" w:rsidP="005965F7">
            <w:r>
              <w:t>4</w:t>
            </w:r>
          </w:p>
        </w:tc>
      </w:tr>
      <w:tr w:rsidR="00BC1335" w14:paraId="4E28A8E0" w14:textId="77777777" w:rsidTr="00BC1335">
        <w:tc>
          <w:tcPr>
            <w:tcW w:w="992" w:type="dxa"/>
          </w:tcPr>
          <w:p w14:paraId="5F89BB61" w14:textId="186DE06A" w:rsidR="00BC1335" w:rsidRDefault="00BC1335" w:rsidP="005965F7">
            <w:r>
              <w:t>14.</w:t>
            </w:r>
          </w:p>
        </w:tc>
        <w:tc>
          <w:tcPr>
            <w:tcW w:w="2126" w:type="dxa"/>
          </w:tcPr>
          <w:p w14:paraId="41E67166" w14:textId="54A8E13F" w:rsidR="00BC1335" w:rsidRDefault="00BC1335" w:rsidP="005965F7">
            <w:r>
              <w:t>Serwer FTP</w:t>
            </w:r>
          </w:p>
        </w:tc>
        <w:tc>
          <w:tcPr>
            <w:tcW w:w="4253" w:type="dxa"/>
          </w:tcPr>
          <w:p w14:paraId="409924E1" w14:textId="05DD6463" w:rsidR="00BC1335" w:rsidRDefault="00BC1335" w:rsidP="005965F7">
            <w:r>
              <w:t>Tak</w:t>
            </w:r>
          </w:p>
        </w:tc>
      </w:tr>
      <w:tr w:rsidR="00BC1335" w14:paraId="3B5FA9EB" w14:textId="77777777" w:rsidTr="00BC1335">
        <w:tc>
          <w:tcPr>
            <w:tcW w:w="992" w:type="dxa"/>
          </w:tcPr>
          <w:p w14:paraId="1F7BB3F4" w14:textId="50A744A3" w:rsidR="00BC1335" w:rsidRDefault="00BC1335" w:rsidP="005965F7">
            <w:r>
              <w:t>15.</w:t>
            </w:r>
          </w:p>
        </w:tc>
        <w:tc>
          <w:tcPr>
            <w:tcW w:w="2126" w:type="dxa"/>
          </w:tcPr>
          <w:p w14:paraId="67B351A2" w14:textId="6F756A3A" w:rsidR="00BC1335" w:rsidRDefault="00BC1335" w:rsidP="005965F7">
            <w:r>
              <w:t>Serwer mediów (DLNA)</w:t>
            </w:r>
          </w:p>
        </w:tc>
        <w:tc>
          <w:tcPr>
            <w:tcW w:w="4253" w:type="dxa"/>
          </w:tcPr>
          <w:p w14:paraId="654FA451" w14:textId="26DFDF13" w:rsidR="00BC1335" w:rsidRDefault="00BC1335" w:rsidP="005965F7">
            <w:r>
              <w:t>Tak</w:t>
            </w:r>
          </w:p>
        </w:tc>
      </w:tr>
      <w:tr w:rsidR="00BC1335" w14:paraId="23162309" w14:textId="77777777" w:rsidTr="00BC1335">
        <w:tc>
          <w:tcPr>
            <w:tcW w:w="992" w:type="dxa"/>
          </w:tcPr>
          <w:p w14:paraId="3C167343" w14:textId="50ABD10A" w:rsidR="00BC1335" w:rsidRDefault="00BC1335" w:rsidP="005965F7">
            <w:r>
              <w:t>16.</w:t>
            </w:r>
          </w:p>
        </w:tc>
        <w:tc>
          <w:tcPr>
            <w:tcW w:w="2126" w:type="dxa"/>
          </w:tcPr>
          <w:p w14:paraId="4450A39C" w14:textId="641C27B9" w:rsidR="00BC1335" w:rsidRDefault="00BC1335" w:rsidP="005965F7">
            <w:proofErr w:type="spellStart"/>
            <w:r>
              <w:t>Cloud</w:t>
            </w:r>
            <w:proofErr w:type="spellEnd"/>
            <w:r>
              <w:t xml:space="preserve"> Station</w:t>
            </w:r>
          </w:p>
        </w:tc>
        <w:tc>
          <w:tcPr>
            <w:tcW w:w="4253" w:type="dxa"/>
          </w:tcPr>
          <w:p w14:paraId="64A18271" w14:textId="73D3A4EC" w:rsidR="00BC1335" w:rsidRDefault="00BC1335" w:rsidP="005965F7">
            <w:r>
              <w:t>Tak</w:t>
            </w:r>
          </w:p>
        </w:tc>
      </w:tr>
      <w:tr w:rsidR="00BC1335" w14:paraId="1418550B" w14:textId="77777777" w:rsidTr="00BC1335">
        <w:tc>
          <w:tcPr>
            <w:tcW w:w="992" w:type="dxa"/>
          </w:tcPr>
          <w:p w14:paraId="17D82194" w14:textId="054F3F41" w:rsidR="00BC1335" w:rsidRDefault="00BC1335" w:rsidP="005965F7">
            <w:r>
              <w:t>17.</w:t>
            </w:r>
          </w:p>
        </w:tc>
        <w:tc>
          <w:tcPr>
            <w:tcW w:w="2126" w:type="dxa"/>
          </w:tcPr>
          <w:p w14:paraId="598CDFF7" w14:textId="081D6727" w:rsidR="00BC1335" w:rsidRDefault="00BC1335" w:rsidP="005965F7">
            <w:r>
              <w:t>Obudowa</w:t>
            </w:r>
          </w:p>
        </w:tc>
        <w:tc>
          <w:tcPr>
            <w:tcW w:w="4253" w:type="dxa"/>
          </w:tcPr>
          <w:p w14:paraId="0C78DF39" w14:textId="32D844F6" w:rsidR="00BC1335" w:rsidRDefault="00BC1335" w:rsidP="005965F7">
            <w:proofErr w:type="spellStart"/>
            <w:r>
              <w:t>Rack</w:t>
            </w:r>
            <w:proofErr w:type="spellEnd"/>
            <w:r>
              <w:t xml:space="preserve"> 1U</w:t>
            </w:r>
          </w:p>
        </w:tc>
      </w:tr>
      <w:tr w:rsidR="00BC1335" w14:paraId="767C77D8" w14:textId="77777777" w:rsidTr="00BC1335">
        <w:tc>
          <w:tcPr>
            <w:tcW w:w="992" w:type="dxa"/>
          </w:tcPr>
          <w:p w14:paraId="39146CB2" w14:textId="5FF1E54E" w:rsidR="00BC1335" w:rsidRDefault="00BC1335" w:rsidP="005965F7">
            <w:r>
              <w:t>18.</w:t>
            </w:r>
          </w:p>
        </w:tc>
        <w:tc>
          <w:tcPr>
            <w:tcW w:w="2126" w:type="dxa"/>
          </w:tcPr>
          <w:p w14:paraId="5F9AC367" w14:textId="38C32012" w:rsidR="00BC1335" w:rsidRDefault="00BC1335" w:rsidP="005965F7">
            <w:r>
              <w:t>Akcesoria</w:t>
            </w:r>
          </w:p>
        </w:tc>
        <w:tc>
          <w:tcPr>
            <w:tcW w:w="4253" w:type="dxa"/>
          </w:tcPr>
          <w:p w14:paraId="4F471EFC" w14:textId="4970D49B" w:rsidR="00BC1335" w:rsidRDefault="00BC1335" w:rsidP="005965F7">
            <w:r>
              <w:t xml:space="preserve">Szyny do montażu w szafie </w:t>
            </w:r>
            <w:proofErr w:type="spellStart"/>
            <w:r>
              <w:t>Rack</w:t>
            </w:r>
            <w:proofErr w:type="spellEnd"/>
          </w:p>
        </w:tc>
      </w:tr>
    </w:tbl>
    <w:p w14:paraId="0A372A56" w14:textId="77777777" w:rsidR="005965F7" w:rsidRPr="005965F7" w:rsidRDefault="005965F7" w:rsidP="005965F7"/>
    <w:p w14:paraId="62E9D52D" w14:textId="20165408" w:rsidR="005965F7" w:rsidRDefault="00C7795D" w:rsidP="00C12396">
      <w:pPr>
        <w:pStyle w:val="Nagwek2"/>
        <w:numPr>
          <w:ilvl w:val="1"/>
          <w:numId w:val="28"/>
        </w:numPr>
      </w:pPr>
      <w:proofErr w:type="spellStart"/>
      <w:r>
        <w:t>Mediakonwerter</w:t>
      </w:r>
      <w:proofErr w:type="spellEnd"/>
      <w:r w:rsidR="00732E72">
        <w:t xml:space="preserve"> – 30 szt.</w:t>
      </w:r>
      <w:r>
        <w:br/>
      </w:r>
    </w:p>
    <w:tbl>
      <w:tblPr>
        <w:tblW w:w="7371" w:type="dxa"/>
        <w:tblInd w:w="985" w:type="dxa"/>
        <w:tblCellMar>
          <w:top w:w="56" w:type="dxa"/>
          <w:left w:w="41" w:type="dxa"/>
          <w:right w:w="81" w:type="dxa"/>
        </w:tblCellMar>
        <w:tblLook w:val="04A0" w:firstRow="1" w:lastRow="0" w:firstColumn="1" w:lastColumn="0" w:noHBand="0" w:noVBand="1"/>
      </w:tblPr>
      <w:tblGrid>
        <w:gridCol w:w="440"/>
        <w:gridCol w:w="1654"/>
        <w:gridCol w:w="5277"/>
      </w:tblGrid>
      <w:tr w:rsidR="00C7795D" w:rsidRPr="00C7795D" w14:paraId="76B22251" w14:textId="77777777" w:rsidTr="00543FEC">
        <w:trPr>
          <w:trHeight w:val="745"/>
        </w:trPr>
        <w:tc>
          <w:tcPr>
            <w:tcW w:w="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C810A3" w14:textId="77777777" w:rsidR="00C7795D" w:rsidRPr="00C7795D" w:rsidRDefault="00C7795D" w:rsidP="00C7795D">
            <w:r w:rsidRPr="00C7795D">
              <w:t xml:space="preserve">L.P. 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3302F8" w14:textId="77777777" w:rsidR="00C7795D" w:rsidRPr="00C7795D" w:rsidRDefault="00C7795D" w:rsidP="00C7795D">
            <w:r w:rsidRPr="00C7795D">
              <w:t xml:space="preserve">Element konfiguracji 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05E86B" w14:textId="77777777" w:rsidR="00C7795D" w:rsidRPr="00C7795D" w:rsidRDefault="00C7795D" w:rsidP="00C7795D">
            <w:r w:rsidRPr="00C7795D">
              <w:t xml:space="preserve">Wymagania minimalne </w:t>
            </w:r>
          </w:p>
        </w:tc>
      </w:tr>
      <w:tr w:rsidR="00C7795D" w:rsidRPr="00C7795D" w14:paraId="6EE701BC" w14:textId="77777777" w:rsidTr="00543FEC">
        <w:trPr>
          <w:trHeight w:val="574"/>
        </w:trPr>
        <w:tc>
          <w:tcPr>
            <w:tcW w:w="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DB6846" w14:textId="77777777" w:rsidR="00C7795D" w:rsidRPr="00C7795D" w:rsidRDefault="00C7795D" w:rsidP="00C7795D">
            <w:r w:rsidRPr="00C7795D">
              <w:t xml:space="preserve">1. 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3C202B" w14:textId="77777777" w:rsidR="00C7795D" w:rsidRPr="00C7795D" w:rsidRDefault="00C7795D" w:rsidP="00C7795D">
            <w:r w:rsidRPr="00C7795D">
              <w:t xml:space="preserve">Konwersja 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AAEA30" w14:textId="77777777" w:rsidR="00C7795D" w:rsidRPr="00C7795D" w:rsidRDefault="00C7795D" w:rsidP="00C7795D">
            <w:r w:rsidRPr="00C7795D">
              <w:t xml:space="preserve">Z interfejsu elektrycznego RJ45 10/100/1000 </w:t>
            </w:r>
            <w:proofErr w:type="spellStart"/>
            <w:r w:rsidRPr="00C7795D">
              <w:t>Mb</w:t>
            </w:r>
            <w:proofErr w:type="spellEnd"/>
            <w:r w:rsidRPr="00C7795D">
              <w:t xml:space="preserve">/s na interfejs optyczny SFP 100/1000 </w:t>
            </w:r>
            <w:proofErr w:type="spellStart"/>
            <w:r w:rsidRPr="00C7795D">
              <w:t>Mb</w:t>
            </w:r>
            <w:proofErr w:type="spellEnd"/>
            <w:r w:rsidRPr="00C7795D">
              <w:t xml:space="preserve">/s, </w:t>
            </w:r>
          </w:p>
        </w:tc>
      </w:tr>
      <w:tr w:rsidR="00C7795D" w:rsidRPr="00C7795D" w14:paraId="18EC27FD" w14:textId="77777777" w:rsidTr="00543FEC">
        <w:trPr>
          <w:trHeight w:val="744"/>
        </w:trPr>
        <w:tc>
          <w:tcPr>
            <w:tcW w:w="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3A8262" w14:textId="77777777" w:rsidR="00C7795D" w:rsidRPr="00C7795D" w:rsidRDefault="00C7795D" w:rsidP="00C7795D">
            <w:r w:rsidRPr="00C7795D">
              <w:t xml:space="preserve">2. 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A8B174" w14:textId="77777777" w:rsidR="00C7795D" w:rsidRPr="00C7795D" w:rsidRDefault="00C7795D" w:rsidP="00C7795D">
            <w:r w:rsidRPr="00C7795D">
              <w:t xml:space="preserve">Wspierane standardy 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ACB6C3" w14:textId="77777777" w:rsidR="00C7795D" w:rsidRPr="00C7795D" w:rsidRDefault="00C7795D" w:rsidP="00C7795D">
            <w:r w:rsidRPr="00C7795D">
              <w:t>80.2.3af/</w:t>
            </w:r>
            <w:proofErr w:type="spellStart"/>
            <w:r w:rsidRPr="00C7795D">
              <w:t>at</w:t>
            </w:r>
            <w:proofErr w:type="spellEnd"/>
            <w:r w:rsidRPr="00C7795D">
              <w:t xml:space="preserve"> </w:t>
            </w:r>
          </w:p>
        </w:tc>
      </w:tr>
      <w:tr w:rsidR="00C7795D" w:rsidRPr="00C7795D" w14:paraId="3C9C77F3" w14:textId="77777777" w:rsidTr="00543FEC">
        <w:trPr>
          <w:trHeight w:val="744"/>
        </w:trPr>
        <w:tc>
          <w:tcPr>
            <w:tcW w:w="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C6E3E3" w14:textId="77777777" w:rsidR="00C7795D" w:rsidRPr="00C7795D" w:rsidRDefault="00C7795D" w:rsidP="00C7795D">
            <w:r w:rsidRPr="00C7795D">
              <w:t xml:space="preserve">3. 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21402E" w14:textId="77777777" w:rsidR="00C7795D" w:rsidRPr="00C7795D" w:rsidRDefault="00C7795D" w:rsidP="00C7795D">
            <w:r w:rsidRPr="00C7795D">
              <w:t xml:space="preserve">Temperatura pracy 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A7C77B" w14:textId="77777777" w:rsidR="00C7795D" w:rsidRPr="00C7795D" w:rsidRDefault="00C7795D" w:rsidP="00C7795D">
            <w:r w:rsidRPr="00C7795D">
              <w:t xml:space="preserve">-40° do +70°C </w:t>
            </w:r>
          </w:p>
        </w:tc>
      </w:tr>
      <w:tr w:rsidR="00C7795D" w:rsidRPr="00C7795D" w14:paraId="580E114E" w14:textId="77777777" w:rsidTr="00543FEC">
        <w:trPr>
          <w:trHeight w:val="499"/>
        </w:trPr>
        <w:tc>
          <w:tcPr>
            <w:tcW w:w="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B27CF1" w14:textId="77777777" w:rsidR="00C7795D" w:rsidRPr="00C7795D" w:rsidRDefault="00C7795D" w:rsidP="00C7795D">
            <w:r w:rsidRPr="00C7795D">
              <w:t xml:space="preserve">4. 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701752" w14:textId="77777777" w:rsidR="00C7795D" w:rsidRPr="00C7795D" w:rsidRDefault="00C7795D" w:rsidP="00C7795D">
            <w:r w:rsidRPr="00C7795D">
              <w:t xml:space="preserve">Zasilanie 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3B8299" w14:textId="77777777" w:rsidR="00C7795D" w:rsidRPr="00C7795D" w:rsidRDefault="00C7795D" w:rsidP="00C7795D">
            <w:r w:rsidRPr="00C7795D">
              <w:t xml:space="preserve">12-57V DC </w:t>
            </w:r>
          </w:p>
        </w:tc>
      </w:tr>
      <w:tr w:rsidR="00C7795D" w:rsidRPr="00C7795D" w14:paraId="2A54964D" w14:textId="77777777" w:rsidTr="00543FEC">
        <w:trPr>
          <w:trHeight w:val="499"/>
        </w:trPr>
        <w:tc>
          <w:tcPr>
            <w:tcW w:w="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BAC291" w14:textId="77777777" w:rsidR="00C7795D" w:rsidRPr="00C7795D" w:rsidRDefault="00C7795D" w:rsidP="00C7795D">
            <w:r w:rsidRPr="00C7795D">
              <w:t xml:space="preserve">5. 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C6F75D" w14:textId="77777777" w:rsidR="00C7795D" w:rsidRPr="00C7795D" w:rsidRDefault="00C7795D" w:rsidP="00C7795D">
            <w:r w:rsidRPr="00C7795D">
              <w:t xml:space="preserve">Inne 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0C7796" w14:textId="77777777" w:rsidR="00C7795D" w:rsidRPr="00C7795D" w:rsidRDefault="00C7795D" w:rsidP="00C7795D">
            <w:r w:rsidRPr="00C7795D">
              <w:t xml:space="preserve">Uchwyt do montażu na szynie DIN </w:t>
            </w:r>
          </w:p>
        </w:tc>
      </w:tr>
      <w:tr w:rsidR="00C7795D" w:rsidRPr="00C7795D" w14:paraId="2A96C369" w14:textId="77777777" w:rsidTr="00543FEC">
        <w:trPr>
          <w:trHeight w:val="502"/>
        </w:trPr>
        <w:tc>
          <w:tcPr>
            <w:tcW w:w="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16D587" w14:textId="77777777" w:rsidR="00C7795D" w:rsidRPr="00C7795D" w:rsidRDefault="00C7795D" w:rsidP="00C7795D">
            <w:r w:rsidRPr="00C7795D">
              <w:t xml:space="preserve">6. 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0A4F72" w14:textId="77777777" w:rsidR="00C7795D" w:rsidRPr="00C7795D" w:rsidRDefault="00C7795D" w:rsidP="00C7795D">
            <w:r w:rsidRPr="00C7795D">
              <w:t xml:space="preserve">Gwarancja </w:t>
            </w:r>
          </w:p>
        </w:tc>
        <w:tc>
          <w:tcPr>
            <w:tcW w:w="5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96931F" w14:textId="77777777" w:rsidR="00C7795D" w:rsidRPr="00C7795D" w:rsidRDefault="00C7795D" w:rsidP="00C7795D">
            <w:r w:rsidRPr="00C7795D">
              <w:t xml:space="preserve">Minimum 36 miesięcy </w:t>
            </w:r>
          </w:p>
        </w:tc>
      </w:tr>
    </w:tbl>
    <w:p w14:paraId="55155BFF" w14:textId="77777777" w:rsidR="005965F7" w:rsidRDefault="005965F7" w:rsidP="005965F7"/>
    <w:p w14:paraId="72F6A372" w14:textId="77777777" w:rsidR="00CF7439" w:rsidRDefault="00CF7439" w:rsidP="005965F7"/>
    <w:p w14:paraId="5EE8E337" w14:textId="77777777" w:rsidR="00CF7439" w:rsidRPr="005965F7" w:rsidRDefault="00CF7439" w:rsidP="005965F7"/>
    <w:p w14:paraId="2BA2767F" w14:textId="414636F7" w:rsidR="00CF7439" w:rsidRDefault="00CF7439" w:rsidP="00C12396">
      <w:pPr>
        <w:pStyle w:val="Nagwek2"/>
        <w:numPr>
          <w:ilvl w:val="1"/>
          <w:numId w:val="28"/>
        </w:numPr>
        <w:rPr>
          <w:rFonts w:eastAsia="Calibri"/>
        </w:rPr>
      </w:pPr>
      <w:r>
        <w:rPr>
          <w:rFonts w:eastAsia="Calibri"/>
        </w:rPr>
        <w:lastRenderedPageBreak/>
        <w:t>Karta sieciowa</w:t>
      </w:r>
      <w:r w:rsidR="00732E72">
        <w:rPr>
          <w:rFonts w:eastAsia="Calibri"/>
        </w:rPr>
        <w:t xml:space="preserve"> – 6 szt.</w:t>
      </w:r>
    </w:p>
    <w:p w14:paraId="11F28AC6" w14:textId="77777777" w:rsidR="00732E72" w:rsidRPr="00732E72" w:rsidRDefault="00732E72" w:rsidP="00732E72"/>
    <w:tbl>
      <w:tblPr>
        <w:tblW w:w="7371" w:type="dxa"/>
        <w:tblInd w:w="985" w:type="dxa"/>
        <w:tblCellMar>
          <w:top w:w="56" w:type="dxa"/>
          <w:left w:w="41" w:type="dxa"/>
          <w:right w:w="81" w:type="dxa"/>
        </w:tblCellMar>
        <w:tblLook w:val="04A0" w:firstRow="1" w:lastRow="0" w:firstColumn="1" w:lastColumn="0" w:noHBand="0" w:noVBand="1"/>
      </w:tblPr>
      <w:tblGrid>
        <w:gridCol w:w="440"/>
        <w:gridCol w:w="1654"/>
        <w:gridCol w:w="5277"/>
      </w:tblGrid>
      <w:tr w:rsidR="00CF7439" w:rsidRPr="00C7795D" w14:paraId="778AF68D" w14:textId="77777777" w:rsidTr="00CF7439">
        <w:trPr>
          <w:trHeight w:val="574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222F97" w14:textId="77777777" w:rsidR="00CF7439" w:rsidRPr="00C7795D" w:rsidRDefault="00CF7439" w:rsidP="0074688E">
            <w:r w:rsidRPr="00C7795D">
              <w:t xml:space="preserve">1. 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887306" w14:textId="2D53482A" w:rsidR="00CF7439" w:rsidRPr="00C7795D" w:rsidRDefault="00CF7439" w:rsidP="0074688E">
            <w:r>
              <w:t>Rodzaj</w:t>
            </w:r>
            <w:r w:rsidRPr="00C7795D">
              <w:t xml:space="preserve"> </w:t>
            </w:r>
          </w:p>
        </w:tc>
        <w:tc>
          <w:tcPr>
            <w:tcW w:w="5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B16560" w14:textId="59CD79A9" w:rsidR="00CF7439" w:rsidRPr="00C7795D" w:rsidRDefault="00CF7439" w:rsidP="0074688E">
            <w:r>
              <w:t>Przewodowa</w:t>
            </w:r>
          </w:p>
        </w:tc>
      </w:tr>
      <w:tr w:rsidR="00CF7439" w:rsidRPr="00C7795D" w14:paraId="587B01BC" w14:textId="77777777" w:rsidTr="00CF7439">
        <w:trPr>
          <w:trHeight w:val="744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2187F8" w14:textId="77777777" w:rsidR="00CF7439" w:rsidRPr="00C7795D" w:rsidRDefault="00CF7439" w:rsidP="0074688E">
            <w:r w:rsidRPr="00C7795D">
              <w:t xml:space="preserve">2. 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69FB9B" w14:textId="597FA57B" w:rsidR="00CF7439" w:rsidRPr="00C7795D" w:rsidRDefault="00CF7439" w:rsidP="0074688E">
            <w:r>
              <w:t>Interfejs</w:t>
            </w:r>
            <w:r w:rsidRPr="00C7795D">
              <w:t xml:space="preserve"> </w:t>
            </w:r>
          </w:p>
        </w:tc>
        <w:tc>
          <w:tcPr>
            <w:tcW w:w="5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E619DD" w14:textId="35C1BB02" w:rsidR="00CF7439" w:rsidRPr="00C7795D" w:rsidRDefault="00CF7439" w:rsidP="0074688E">
            <w:r>
              <w:t>PCI-E</w:t>
            </w:r>
          </w:p>
        </w:tc>
      </w:tr>
      <w:tr w:rsidR="00CF7439" w:rsidRPr="00C7795D" w14:paraId="23921CBE" w14:textId="77777777" w:rsidTr="00CF7439">
        <w:trPr>
          <w:trHeight w:val="744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FE69F5" w14:textId="77777777" w:rsidR="00CF7439" w:rsidRPr="00C7795D" w:rsidRDefault="00CF7439" w:rsidP="0074688E">
            <w:r w:rsidRPr="00C7795D">
              <w:t xml:space="preserve">3. 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339B9F" w14:textId="38EAE346" w:rsidR="00CF7439" w:rsidRPr="00C7795D" w:rsidRDefault="00CF7439" w:rsidP="0074688E">
            <w:r>
              <w:t>Rodzaje wejść /wyjść</w:t>
            </w:r>
            <w:r w:rsidRPr="00C7795D">
              <w:t xml:space="preserve"> </w:t>
            </w:r>
          </w:p>
        </w:tc>
        <w:tc>
          <w:tcPr>
            <w:tcW w:w="5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E5DE69" w14:textId="5C8E98FE" w:rsidR="00CF7439" w:rsidRPr="00C7795D" w:rsidRDefault="00CF7439" w:rsidP="0074688E">
            <w:r>
              <w:t>RJ-45 10/100/1000 LAN – 1szt.</w:t>
            </w:r>
          </w:p>
        </w:tc>
      </w:tr>
    </w:tbl>
    <w:p w14:paraId="0FB787E5" w14:textId="77777777" w:rsidR="00CF7439" w:rsidRPr="00CF7439" w:rsidRDefault="00CF7439" w:rsidP="00CF7439"/>
    <w:p w14:paraId="20B5DEC4" w14:textId="195E93E6" w:rsidR="005965F7" w:rsidRPr="005965F7" w:rsidRDefault="005965F7" w:rsidP="00C12396">
      <w:pPr>
        <w:pStyle w:val="Nagwek2"/>
        <w:numPr>
          <w:ilvl w:val="1"/>
          <w:numId w:val="28"/>
        </w:numPr>
        <w:rPr>
          <w:rFonts w:eastAsia="Calibri"/>
        </w:rPr>
      </w:pPr>
      <w:r w:rsidRPr="005965F7">
        <w:rPr>
          <w:rFonts w:eastAsia="Calibri"/>
        </w:rPr>
        <w:t xml:space="preserve">Miernik </w:t>
      </w:r>
      <w:r w:rsidR="00C12396">
        <w:rPr>
          <w:rFonts w:eastAsia="Calibri"/>
        </w:rPr>
        <w:t>t</w:t>
      </w:r>
      <w:r w:rsidRPr="005965F7">
        <w:rPr>
          <w:rFonts w:eastAsia="Calibri"/>
        </w:rPr>
        <w:t>ester napięcia i faz</w:t>
      </w:r>
      <w:r w:rsidR="00732E72">
        <w:rPr>
          <w:rFonts w:eastAsia="Calibri"/>
        </w:rPr>
        <w:t xml:space="preserve"> – 1 szt.</w:t>
      </w:r>
    </w:p>
    <w:p w14:paraId="7C2FC018" w14:textId="77777777" w:rsidR="005965F7" w:rsidRPr="005965F7" w:rsidRDefault="005965F7" w:rsidP="005965F7">
      <w:r w:rsidRPr="005965F7">
        <w:rPr>
          <w:b/>
        </w:rPr>
        <w:t xml:space="preserve"> </w:t>
      </w:r>
    </w:p>
    <w:tbl>
      <w:tblPr>
        <w:tblW w:w="7607" w:type="dxa"/>
        <w:tblInd w:w="954" w:type="dxa"/>
        <w:tblCellMar>
          <w:left w:w="38" w:type="dxa"/>
        </w:tblCellMar>
        <w:tblLook w:val="04A0" w:firstRow="1" w:lastRow="0" w:firstColumn="1" w:lastColumn="0" w:noHBand="0" w:noVBand="1"/>
      </w:tblPr>
      <w:tblGrid>
        <w:gridCol w:w="464"/>
        <w:gridCol w:w="1844"/>
        <w:gridCol w:w="5299"/>
      </w:tblGrid>
      <w:tr w:rsidR="005965F7" w:rsidRPr="005965F7" w14:paraId="71D1CA2C" w14:textId="77777777" w:rsidTr="00543FEC">
        <w:trPr>
          <w:trHeight w:val="533"/>
        </w:trPr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E95014" w14:textId="77777777" w:rsidR="005965F7" w:rsidRPr="005965F7" w:rsidRDefault="005965F7" w:rsidP="005965F7">
            <w:r w:rsidRPr="005965F7">
              <w:t xml:space="preserve">L.P. 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B1F6BD" w14:textId="77777777" w:rsidR="005965F7" w:rsidRPr="005965F7" w:rsidRDefault="005965F7" w:rsidP="005965F7">
            <w:r w:rsidRPr="005965F7">
              <w:t xml:space="preserve">Opis </w:t>
            </w:r>
          </w:p>
        </w:tc>
        <w:tc>
          <w:tcPr>
            <w:tcW w:w="5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53AAF2" w14:textId="77777777" w:rsidR="005965F7" w:rsidRPr="005965F7" w:rsidRDefault="005965F7" w:rsidP="005965F7">
            <w:r w:rsidRPr="005965F7">
              <w:t xml:space="preserve">Wymagania minimalne </w:t>
            </w:r>
          </w:p>
        </w:tc>
      </w:tr>
      <w:tr w:rsidR="005965F7" w:rsidRPr="005965F7" w14:paraId="55ED2BC6" w14:textId="77777777" w:rsidTr="00543FEC">
        <w:trPr>
          <w:trHeight w:val="746"/>
        </w:trPr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45E609" w14:textId="77777777" w:rsidR="005965F7" w:rsidRPr="005965F7" w:rsidRDefault="005965F7" w:rsidP="005965F7">
            <w:r w:rsidRPr="005965F7">
              <w:t xml:space="preserve">1. 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96980C" w14:textId="77777777" w:rsidR="005965F7" w:rsidRPr="005965F7" w:rsidRDefault="005965F7" w:rsidP="005965F7">
            <w:r w:rsidRPr="005965F7">
              <w:t xml:space="preserve">Wskaźnik </w:t>
            </w:r>
            <w:proofErr w:type="spellStart"/>
            <w:r w:rsidRPr="005965F7">
              <w:t>led</w:t>
            </w:r>
            <w:proofErr w:type="spellEnd"/>
            <w:r w:rsidRPr="005965F7">
              <w:t xml:space="preserve"> pomiaru napięcia </w:t>
            </w:r>
          </w:p>
        </w:tc>
        <w:tc>
          <w:tcPr>
            <w:tcW w:w="5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53E7B7" w14:textId="77777777" w:rsidR="005965F7" w:rsidRPr="005965F7" w:rsidRDefault="005965F7" w:rsidP="005965F7">
            <w:r w:rsidRPr="005965F7">
              <w:t xml:space="preserve">Zakresy: 12V / 24V / 50V/ 120V /230V/400V/690V </w:t>
            </w:r>
          </w:p>
        </w:tc>
      </w:tr>
      <w:tr w:rsidR="005965F7" w:rsidRPr="005965F7" w14:paraId="4E934F7D" w14:textId="77777777" w:rsidTr="00543FEC">
        <w:trPr>
          <w:trHeight w:val="533"/>
        </w:trPr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B53209" w14:textId="77777777" w:rsidR="005965F7" w:rsidRPr="005965F7" w:rsidRDefault="005965F7" w:rsidP="005965F7">
            <w:r w:rsidRPr="005965F7">
              <w:t xml:space="preserve">2. 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4D3458" w14:textId="77777777" w:rsidR="005965F7" w:rsidRPr="005965F7" w:rsidRDefault="005965F7" w:rsidP="005965F7">
            <w:r w:rsidRPr="005965F7">
              <w:t xml:space="preserve">Test kolejności faz </w:t>
            </w:r>
          </w:p>
        </w:tc>
        <w:tc>
          <w:tcPr>
            <w:tcW w:w="5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DE1332" w14:textId="77777777" w:rsidR="005965F7" w:rsidRPr="005965F7" w:rsidRDefault="005965F7" w:rsidP="005965F7">
            <w:r w:rsidRPr="005965F7">
              <w:t xml:space="preserve">Napięcie 100 ~ 690V; częstotliwość 50 ~ 60 </w:t>
            </w:r>
            <w:proofErr w:type="spellStart"/>
            <w:r w:rsidRPr="005965F7">
              <w:t>Hz</w:t>
            </w:r>
            <w:proofErr w:type="spellEnd"/>
            <w:r w:rsidRPr="005965F7">
              <w:t xml:space="preserve"> </w:t>
            </w:r>
          </w:p>
        </w:tc>
      </w:tr>
      <w:tr w:rsidR="005965F7" w:rsidRPr="005965F7" w14:paraId="2FBD3AB2" w14:textId="77777777" w:rsidTr="00543FEC">
        <w:trPr>
          <w:trHeight w:val="746"/>
        </w:trPr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5D3E96" w14:textId="77777777" w:rsidR="005965F7" w:rsidRPr="005965F7" w:rsidRDefault="005965F7" w:rsidP="005965F7">
            <w:r w:rsidRPr="005965F7">
              <w:t xml:space="preserve">3. 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36C19C" w14:textId="77777777" w:rsidR="005965F7" w:rsidRPr="005965F7" w:rsidRDefault="005965F7" w:rsidP="005965F7">
            <w:r w:rsidRPr="005965F7">
              <w:t xml:space="preserve">Detekcja napięcia pojedynczej fazy </w:t>
            </w:r>
          </w:p>
        </w:tc>
        <w:tc>
          <w:tcPr>
            <w:tcW w:w="5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AE2B3B" w14:textId="77777777" w:rsidR="005965F7" w:rsidRPr="005965F7" w:rsidRDefault="005965F7" w:rsidP="005965F7">
            <w:r w:rsidRPr="005965F7">
              <w:t xml:space="preserve">Napięcie 100 ~ 690V; częstotliwość 50 ~ 400 </w:t>
            </w:r>
            <w:proofErr w:type="spellStart"/>
            <w:r w:rsidRPr="005965F7">
              <w:t>Hz</w:t>
            </w:r>
            <w:proofErr w:type="spellEnd"/>
            <w:r w:rsidRPr="005965F7">
              <w:t xml:space="preserve"> </w:t>
            </w:r>
          </w:p>
        </w:tc>
      </w:tr>
      <w:tr w:rsidR="005965F7" w:rsidRPr="005965F7" w14:paraId="791B68C0" w14:textId="77777777" w:rsidTr="00543FEC">
        <w:trPr>
          <w:trHeight w:val="958"/>
        </w:trPr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81845A" w14:textId="77777777" w:rsidR="005965F7" w:rsidRPr="005965F7" w:rsidRDefault="005965F7" w:rsidP="005965F7">
            <w:r w:rsidRPr="005965F7">
              <w:t xml:space="preserve">4. 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BF2153" w14:textId="77777777" w:rsidR="005965F7" w:rsidRPr="005965F7" w:rsidRDefault="005965F7" w:rsidP="005965F7">
            <w:r w:rsidRPr="005965F7">
              <w:t xml:space="preserve">Test ciągłości obwodu </w:t>
            </w:r>
          </w:p>
        </w:tc>
        <w:tc>
          <w:tcPr>
            <w:tcW w:w="5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6E4292" w14:textId="77777777" w:rsidR="005965F7" w:rsidRPr="005965F7" w:rsidRDefault="005965F7" w:rsidP="005965F7">
            <w:r w:rsidRPr="005965F7">
              <w:t xml:space="preserve">rezystancja: 0 ~ 100 </w:t>
            </w:r>
            <w:proofErr w:type="spellStart"/>
            <w:r w:rsidRPr="005965F7">
              <w:t>kOhm</w:t>
            </w:r>
            <w:proofErr w:type="spellEnd"/>
            <w:r w:rsidRPr="005965F7">
              <w:t xml:space="preserve">; </w:t>
            </w:r>
            <w:proofErr w:type="spellStart"/>
            <w:r w:rsidRPr="005965F7">
              <w:t>buzzer</w:t>
            </w:r>
            <w:proofErr w:type="spellEnd"/>
            <w:r w:rsidRPr="005965F7">
              <w:t xml:space="preserve"> i wskaźnik LED </w:t>
            </w:r>
          </w:p>
          <w:p w14:paraId="0BFCB794" w14:textId="77777777" w:rsidR="005965F7" w:rsidRPr="005965F7" w:rsidRDefault="005965F7" w:rsidP="005965F7">
            <w:r w:rsidRPr="005965F7">
              <w:t xml:space="preserve"> </w:t>
            </w:r>
          </w:p>
        </w:tc>
      </w:tr>
      <w:tr w:rsidR="005965F7" w:rsidRPr="005965F7" w14:paraId="39BA77D4" w14:textId="77777777" w:rsidTr="00543FEC">
        <w:trPr>
          <w:trHeight w:val="746"/>
        </w:trPr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8E9299" w14:textId="77777777" w:rsidR="005965F7" w:rsidRPr="005965F7" w:rsidRDefault="005965F7" w:rsidP="005965F7">
            <w:r w:rsidRPr="005965F7">
              <w:t xml:space="preserve">5. 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9AD35F" w14:textId="77777777" w:rsidR="005965F7" w:rsidRPr="005965F7" w:rsidRDefault="005965F7" w:rsidP="005965F7">
            <w:r w:rsidRPr="005965F7">
              <w:t xml:space="preserve">Dodatkowe funkcje </w:t>
            </w:r>
          </w:p>
        </w:tc>
        <w:tc>
          <w:tcPr>
            <w:tcW w:w="5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ABAA8C" w14:textId="77777777" w:rsidR="005965F7" w:rsidRPr="005965F7" w:rsidRDefault="005965F7" w:rsidP="005965F7">
            <w:r w:rsidRPr="005965F7">
              <w:t xml:space="preserve">Automatyczna zmiana zakresów pomiarowych </w:t>
            </w:r>
          </w:p>
        </w:tc>
      </w:tr>
      <w:tr w:rsidR="005965F7" w:rsidRPr="005965F7" w14:paraId="2150BFCF" w14:textId="77777777" w:rsidTr="00543FEC">
        <w:trPr>
          <w:trHeight w:val="535"/>
        </w:trPr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93D7FB" w14:textId="77777777" w:rsidR="005965F7" w:rsidRPr="005965F7" w:rsidRDefault="005965F7" w:rsidP="005965F7">
            <w:r w:rsidRPr="005965F7">
              <w:t xml:space="preserve"> 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D19B76" w14:textId="77777777" w:rsidR="005965F7" w:rsidRPr="005965F7" w:rsidRDefault="005965F7" w:rsidP="005965F7">
            <w:r w:rsidRPr="005965F7">
              <w:t xml:space="preserve"> </w:t>
            </w:r>
          </w:p>
        </w:tc>
        <w:tc>
          <w:tcPr>
            <w:tcW w:w="5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45F18F" w14:textId="77777777" w:rsidR="005965F7" w:rsidRPr="005965F7" w:rsidRDefault="005965F7" w:rsidP="005965F7">
            <w:r w:rsidRPr="005965F7">
              <w:t xml:space="preserve">Test przyrządu przed pomiarem </w:t>
            </w:r>
          </w:p>
        </w:tc>
      </w:tr>
      <w:tr w:rsidR="005965F7" w:rsidRPr="005965F7" w14:paraId="0743BE4C" w14:textId="77777777" w:rsidTr="00543FEC">
        <w:trPr>
          <w:trHeight w:val="533"/>
        </w:trPr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DB3F44" w14:textId="77777777" w:rsidR="005965F7" w:rsidRPr="005965F7" w:rsidRDefault="005965F7" w:rsidP="005965F7">
            <w:r w:rsidRPr="005965F7">
              <w:t xml:space="preserve"> 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16F017" w14:textId="77777777" w:rsidR="005965F7" w:rsidRPr="005965F7" w:rsidRDefault="005965F7" w:rsidP="005965F7">
            <w:r w:rsidRPr="005965F7">
              <w:t xml:space="preserve"> </w:t>
            </w:r>
          </w:p>
        </w:tc>
        <w:tc>
          <w:tcPr>
            <w:tcW w:w="5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057AC5" w14:textId="77777777" w:rsidR="005965F7" w:rsidRPr="005965F7" w:rsidRDefault="005965F7" w:rsidP="005965F7">
            <w:r w:rsidRPr="005965F7">
              <w:t xml:space="preserve">Zamrożenie ostatniego wskazania </w:t>
            </w:r>
          </w:p>
        </w:tc>
      </w:tr>
      <w:tr w:rsidR="005965F7" w:rsidRPr="005965F7" w14:paraId="6009B012" w14:textId="77777777" w:rsidTr="00543FEC">
        <w:trPr>
          <w:trHeight w:val="535"/>
        </w:trPr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E81E35" w14:textId="77777777" w:rsidR="005965F7" w:rsidRPr="005965F7" w:rsidRDefault="005965F7" w:rsidP="005965F7">
            <w:r w:rsidRPr="005965F7">
              <w:t xml:space="preserve"> 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DBC4B8" w14:textId="77777777" w:rsidR="005965F7" w:rsidRPr="005965F7" w:rsidRDefault="005965F7" w:rsidP="005965F7">
            <w:r w:rsidRPr="005965F7">
              <w:t xml:space="preserve"> </w:t>
            </w:r>
          </w:p>
        </w:tc>
        <w:tc>
          <w:tcPr>
            <w:tcW w:w="5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16D582" w14:textId="0B358379" w:rsidR="005965F7" w:rsidRPr="005965F7" w:rsidRDefault="005965F7" w:rsidP="005965F7">
            <w:r w:rsidRPr="005965F7">
              <w:t xml:space="preserve">Wskaźnik niskiego poziomu baterii </w:t>
            </w:r>
          </w:p>
        </w:tc>
      </w:tr>
      <w:tr w:rsidR="005965F7" w:rsidRPr="005965F7" w14:paraId="40E25BEE" w14:textId="77777777" w:rsidTr="00543FEC">
        <w:trPr>
          <w:trHeight w:val="535"/>
        </w:trPr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B48631" w14:textId="77777777" w:rsidR="005965F7" w:rsidRPr="005965F7" w:rsidRDefault="005965F7" w:rsidP="005965F7">
            <w:r w:rsidRPr="005965F7">
              <w:t xml:space="preserve"> 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8CF5F9" w14:textId="77777777" w:rsidR="005965F7" w:rsidRPr="005965F7" w:rsidRDefault="005965F7" w:rsidP="005965F7">
            <w:r w:rsidRPr="005965F7">
              <w:t xml:space="preserve"> </w:t>
            </w:r>
          </w:p>
        </w:tc>
        <w:tc>
          <w:tcPr>
            <w:tcW w:w="5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C501CA" w14:textId="14FD0C40" w:rsidR="005965F7" w:rsidRPr="005965F7" w:rsidRDefault="005965F7" w:rsidP="005965F7">
            <w:r w:rsidRPr="005965F7">
              <w:t xml:space="preserve">Wskaźnik przekroczenia napięcia </w:t>
            </w:r>
          </w:p>
        </w:tc>
      </w:tr>
      <w:tr w:rsidR="005965F7" w:rsidRPr="005965F7" w14:paraId="0C0C1033" w14:textId="77777777" w:rsidTr="00543FEC">
        <w:trPr>
          <w:trHeight w:val="535"/>
        </w:trPr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ED801E" w14:textId="77777777" w:rsidR="005965F7" w:rsidRPr="005965F7" w:rsidRDefault="005965F7" w:rsidP="005965F7">
            <w:r w:rsidRPr="005965F7">
              <w:t xml:space="preserve"> 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58E3C1" w14:textId="77777777" w:rsidR="005965F7" w:rsidRPr="005965F7" w:rsidRDefault="005965F7" w:rsidP="005965F7">
            <w:r w:rsidRPr="005965F7">
              <w:t xml:space="preserve"> </w:t>
            </w:r>
          </w:p>
        </w:tc>
        <w:tc>
          <w:tcPr>
            <w:tcW w:w="5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262953" w14:textId="77777777" w:rsidR="005965F7" w:rsidRPr="005965F7" w:rsidRDefault="005965F7" w:rsidP="005965F7">
            <w:r w:rsidRPr="005965F7">
              <w:t xml:space="preserve">Automatyczny tryb czuwania </w:t>
            </w:r>
          </w:p>
        </w:tc>
      </w:tr>
      <w:tr w:rsidR="005965F7" w:rsidRPr="005965F7" w14:paraId="67B51968" w14:textId="77777777" w:rsidTr="00543FEC">
        <w:trPr>
          <w:trHeight w:val="536"/>
        </w:trPr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D62D19" w14:textId="77777777" w:rsidR="005965F7" w:rsidRPr="005965F7" w:rsidRDefault="005965F7" w:rsidP="005965F7">
            <w:r w:rsidRPr="005965F7">
              <w:lastRenderedPageBreak/>
              <w:t xml:space="preserve"> 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8CF73E" w14:textId="77777777" w:rsidR="005965F7" w:rsidRPr="005965F7" w:rsidRDefault="005965F7" w:rsidP="005965F7">
            <w:r w:rsidRPr="005965F7">
              <w:t xml:space="preserve"> </w:t>
            </w:r>
          </w:p>
        </w:tc>
        <w:tc>
          <w:tcPr>
            <w:tcW w:w="5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F5D339" w14:textId="77777777" w:rsidR="005965F7" w:rsidRPr="005965F7" w:rsidRDefault="005965F7" w:rsidP="005965F7">
            <w:r w:rsidRPr="005965F7">
              <w:t xml:space="preserve">Podświetlone miejsce pomiaru </w:t>
            </w:r>
          </w:p>
        </w:tc>
      </w:tr>
      <w:tr w:rsidR="005965F7" w:rsidRPr="005965F7" w14:paraId="4483B355" w14:textId="77777777" w:rsidTr="00543FEC">
        <w:trPr>
          <w:trHeight w:val="533"/>
        </w:trPr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9C939C" w14:textId="77777777" w:rsidR="005965F7" w:rsidRPr="005965F7" w:rsidRDefault="005965F7" w:rsidP="005965F7">
            <w:r w:rsidRPr="005965F7">
              <w:t xml:space="preserve"> 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D77F91" w14:textId="77777777" w:rsidR="005965F7" w:rsidRPr="005965F7" w:rsidRDefault="005965F7" w:rsidP="005965F7">
            <w:r w:rsidRPr="005965F7">
              <w:t xml:space="preserve"> </w:t>
            </w:r>
          </w:p>
        </w:tc>
        <w:tc>
          <w:tcPr>
            <w:tcW w:w="5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45CAD9" w14:textId="77777777" w:rsidR="005965F7" w:rsidRPr="005965F7" w:rsidRDefault="005965F7" w:rsidP="005965F7">
            <w:r w:rsidRPr="005965F7">
              <w:t xml:space="preserve">Ekran LCD </w:t>
            </w:r>
          </w:p>
        </w:tc>
      </w:tr>
      <w:tr w:rsidR="005965F7" w:rsidRPr="005965F7" w14:paraId="02140F71" w14:textId="77777777" w:rsidTr="00543FEC">
        <w:trPr>
          <w:trHeight w:val="535"/>
        </w:trPr>
        <w:tc>
          <w:tcPr>
            <w:tcW w:w="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83AF2E" w14:textId="77777777" w:rsidR="005965F7" w:rsidRPr="005965F7" w:rsidRDefault="005965F7" w:rsidP="005965F7">
            <w:r w:rsidRPr="005965F7">
              <w:t xml:space="preserve">6. 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E42F62" w14:textId="77777777" w:rsidR="005965F7" w:rsidRPr="005965F7" w:rsidRDefault="005965F7" w:rsidP="005965F7">
            <w:r w:rsidRPr="005965F7">
              <w:t xml:space="preserve">Cechy ogólne </w:t>
            </w:r>
          </w:p>
        </w:tc>
        <w:tc>
          <w:tcPr>
            <w:tcW w:w="5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FA9ADE" w14:textId="77777777" w:rsidR="005965F7" w:rsidRPr="005965F7" w:rsidRDefault="005965F7" w:rsidP="005965F7">
            <w:r w:rsidRPr="005965F7">
              <w:t xml:space="preserve">IP65 </w:t>
            </w:r>
          </w:p>
        </w:tc>
      </w:tr>
    </w:tbl>
    <w:p w14:paraId="6FBAC834" w14:textId="77777777" w:rsidR="005965F7" w:rsidRDefault="005965F7" w:rsidP="005965F7"/>
    <w:p w14:paraId="3B359706" w14:textId="74E90B62" w:rsidR="005965F7" w:rsidRPr="005965F7" w:rsidRDefault="005965F7" w:rsidP="00C12396">
      <w:pPr>
        <w:pStyle w:val="Nagwek2"/>
        <w:numPr>
          <w:ilvl w:val="1"/>
          <w:numId w:val="28"/>
        </w:numPr>
        <w:rPr>
          <w:rFonts w:eastAsia="Calibri"/>
        </w:rPr>
      </w:pPr>
      <w:bookmarkStart w:id="1" w:name="_Toc119626"/>
      <w:r w:rsidRPr="005965F7">
        <w:rPr>
          <w:rFonts w:eastAsia="Calibri"/>
        </w:rPr>
        <w:t>Miernik rezystancji, pojemności i indukcyjności</w:t>
      </w:r>
      <w:bookmarkEnd w:id="1"/>
      <w:r w:rsidR="00732E72">
        <w:rPr>
          <w:rFonts w:eastAsia="Calibri"/>
        </w:rPr>
        <w:t xml:space="preserve"> – 1 szt.</w:t>
      </w:r>
      <w:r w:rsidR="00543FEC">
        <w:rPr>
          <w:rFonts w:eastAsia="Calibri"/>
        </w:rPr>
        <w:br/>
      </w:r>
    </w:p>
    <w:p w14:paraId="11EF842B" w14:textId="77777777" w:rsidR="005965F7" w:rsidRPr="005965F7" w:rsidRDefault="005965F7" w:rsidP="00543FEC">
      <w:pPr>
        <w:pStyle w:val="Akapitzlist"/>
        <w:numPr>
          <w:ilvl w:val="0"/>
          <w:numId w:val="33"/>
        </w:numPr>
        <w:ind w:firstLine="66"/>
      </w:pPr>
      <w:r w:rsidRPr="005965F7">
        <w:t xml:space="preserve">Napięcie DC: 200mV/20V/200V/1000V </w:t>
      </w:r>
    </w:p>
    <w:p w14:paraId="2CAE27EF" w14:textId="77777777" w:rsidR="005965F7" w:rsidRPr="005965F7" w:rsidRDefault="005965F7" w:rsidP="00543FEC">
      <w:pPr>
        <w:pStyle w:val="Akapitzlist"/>
        <w:numPr>
          <w:ilvl w:val="0"/>
          <w:numId w:val="33"/>
        </w:numPr>
        <w:ind w:firstLine="66"/>
      </w:pPr>
      <w:r w:rsidRPr="005965F7">
        <w:t xml:space="preserve">Napięcie AC: 2V/200V/1000V </w:t>
      </w:r>
    </w:p>
    <w:p w14:paraId="303ECC26" w14:textId="77777777" w:rsidR="005965F7" w:rsidRPr="005965F7" w:rsidRDefault="005965F7" w:rsidP="00543FEC">
      <w:pPr>
        <w:pStyle w:val="Akapitzlist"/>
        <w:numPr>
          <w:ilvl w:val="0"/>
          <w:numId w:val="33"/>
        </w:numPr>
        <w:ind w:firstLine="66"/>
      </w:pPr>
      <w:r w:rsidRPr="005965F7">
        <w:t xml:space="preserve">Prąd DC: 2mA/200mA/20A </w:t>
      </w:r>
    </w:p>
    <w:p w14:paraId="742A9CDA" w14:textId="77777777" w:rsidR="005965F7" w:rsidRPr="005965F7" w:rsidRDefault="005965F7" w:rsidP="00543FEC">
      <w:pPr>
        <w:pStyle w:val="Akapitzlist"/>
        <w:numPr>
          <w:ilvl w:val="0"/>
          <w:numId w:val="33"/>
        </w:numPr>
        <w:ind w:firstLine="66"/>
      </w:pPr>
      <w:r w:rsidRPr="005965F7">
        <w:t xml:space="preserve">Prąd AC: 2mA/200mA/20A </w:t>
      </w:r>
    </w:p>
    <w:p w14:paraId="21D0493D" w14:textId="77777777" w:rsidR="005965F7" w:rsidRPr="005965F7" w:rsidRDefault="005965F7" w:rsidP="00543FEC">
      <w:pPr>
        <w:pStyle w:val="Akapitzlist"/>
        <w:numPr>
          <w:ilvl w:val="0"/>
          <w:numId w:val="33"/>
        </w:numPr>
        <w:ind w:firstLine="66"/>
      </w:pPr>
      <w:r w:rsidRPr="005965F7">
        <w:t xml:space="preserve">Rezystancja: 200W/2kW/200kW/2MW/20MW </w:t>
      </w:r>
    </w:p>
    <w:p w14:paraId="4E966E52" w14:textId="77777777" w:rsidR="005965F7" w:rsidRPr="005965F7" w:rsidRDefault="005965F7" w:rsidP="00543FEC">
      <w:pPr>
        <w:pStyle w:val="Akapitzlist"/>
        <w:numPr>
          <w:ilvl w:val="0"/>
          <w:numId w:val="33"/>
        </w:numPr>
        <w:ind w:firstLine="66"/>
      </w:pPr>
      <w:r w:rsidRPr="005965F7">
        <w:t xml:space="preserve">Pojemność: 20nF/200nF/2mF/100mF </w:t>
      </w:r>
    </w:p>
    <w:p w14:paraId="7C130C5D" w14:textId="77777777" w:rsidR="005965F7" w:rsidRPr="005965F7" w:rsidRDefault="005965F7" w:rsidP="00543FEC">
      <w:pPr>
        <w:pStyle w:val="Akapitzlist"/>
        <w:numPr>
          <w:ilvl w:val="0"/>
          <w:numId w:val="33"/>
        </w:numPr>
        <w:ind w:firstLine="66"/>
      </w:pPr>
      <w:r w:rsidRPr="005965F7">
        <w:t xml:space="preserve">Indukcyjność: 2mH/20mH/200mH/20H </w:t>
      </w:r>
    </w:p>
    <w:p w14:paraId="01CE3E0E" w14:textId="77777777" w:rsidR="005965F7" w:rsidRPr="005965F7" w:rsidRDefault="005965F7" w:rsidP="00543FEC">
      <w:pPr>
        <w:pStyle w:val="Akapitzlist"/>
        <w:numPr>
          <w:ilvl w:val="0"/>
          <w:numId w:val="33"/>
        </w:numPr>
        <w:ind w:firstLine="66"/>
      </w:pPr>
      <w:r w:rsidRPr="005965F7">
        <w:t xml:space="preserve">Testowanie diod </w:t>
      </w:r>
    </w:p>
    <w:p w14:paraId="602F52B6" w14:textId="77777777" w:rsidR="005965F7" w:rsidRPr="005965F7" w:rsidRDefault="005965F7" w:rsidP="00543FEC">
      <w:pPr>
        <w:pStyle w:val="Akapitzlist"/>
        <w:numPr>
          <w:ilvl w:val="0"/>
          <w:numId w:val="33"/>
        </w:numPr>
        <w:ind w:firstLine="66"/>
      </w:pPr>
      <w:r w:rsidRPr="005965F7">
        <w:t xml:space="preserve">Pomiar Tranzystorów </w:t>
      </w:r>
    </w:p>
    <w:p w14:paraId="1284EFBB" w14:textId="77777777" w:rsidR="005965F7" w:rsidRPr="005965F7" w:rsidRDefault="005965F7" w:rsidP="00543FEC">
      <w:pPr>
        <w:pStyle w:val="Akapitzlist"/>
        <w:numPr>
          <w:ilvl w:val="0"/>
          <w:numId w:val="33"/>
        </w:numPr>
        <w:ind w:firstLine="66"/>
      </w:pPr>
      <w:r w:rsidRPr="005965F7">
        <w:t xml:space="preserve">Akustyczny tester ciągłości obwodu </w:t>
      </w:r>
    </w:p>
    <w:p w14:paraId="10ED9AB9" w14:textId="77777777" w:rsidR="005965F7" w:rsidRPr="005965F7" w:rsidRDefault="005965F7" w:rsidP="00543FEC">
      <w:pPr>
        <w:pStyle w:val="Akapitzlist"/>
        <w:numPr>
          <w:ilvl w:val="0"/>
          <w:numId w:val="33"/>
        </w:numPr>
        <w:ind w:firstLine="66"/>
      </w:pPr>
      <w:r w:rsidRPr="005965F7">
        <w:t xml:space="preserve">Zatrzymanie ostatniego wyniku </w:t>
      </w:r>
    </w:p>
    <w:p w14:paraId="3578F674" w14:textId="77777777" w:rsidR="005965F7" w:rsidRDefault="005965F7" w:rsidP="00543FEC">
      <w:pPr>
        <w:pStyle w:val="Akapitzlist"/>
        <w:numPr>
          <w:ilvl w:val="0"/>
          <w:numId w:val="33"/>
        </w:numPr>
        <w:ind w:firstLine="66"/>
      </w:pPr>
      <w:r w:rsidRPr="005965F7">
        <w:t>Wyświetlanie ikon</w:t>
      </w:r>
    </w:p>
    <w:p w14:paraId="16E1516F" w14:textId="6E9717CD" w:rsidR="005965F7" w:rsidRPr="005965F7" w:rsidRDefault="005965F7" w:rsidP="00543FEC">
      <w:pPr>
        <w:pStyle w:val="Akapitzlist"/>
        <w:numPr>
          <w:ilvl w:val="0"/>
          <w:numId w:val="33"/>
        </w:numPr>
        <w:ind w:firstLine="66"/>
      </w:pPr>
      <w:proofErr w:type="spellStart"/>
      <w:r w:rsidRPr="005965F7">
        <w:t>Sleep</w:t>
      </w:r>
      <w:proofErr w:type="spellEnd"/>
      <w:r w:rsidRPr="005965F7">
        <w:t xml:space="preserve"> </w:t>
      </w:r>
      <w:proofErr w:type="spellStart"/>
      <w:r w:rsidRPr="005965F7">
        <w:t>mode</w:t>
      </w:r>
      <w:proofErr w:type="spellEnd"/>
      <w:r w:rsidRPr="005965F7">
        <w:t xml:space="preserve"> </w:t>
      </w:r>
    </w:p>
    <w:p w14:paraId="5CFDD861" w14:textId="77777777" w:rsidR="005965F7" w:rsidRPr="005965F7" w:rsidRDefault="005965F7" w:rsidP="00543FEC">
      <w:pPr>
        <w:pStyle w:val="Akapitzlist"/>
        <w:numPr>
          <w:ilvl w:val="0"/>
          <w:numId w:val="33"/>
        </w:numPr>
        <w:ind w:firstLine="66"/>
      </w:pPr>
      <w:r w:rsidRPr="005965F7">
        <w:t xml:space="preserve">Wskaźnik niskiego poziomu baterii </w:t>
      </w:r>
    </w:p>
    <w:p w14:paraId="1162DEE7" w14:textId="77777777" w:rsidR="005965F7" w:rsidRDefault="005965F7" w:rsidP="00543FEC">
      <w:pPr>
        <w:pStyle w:val="Akapitzlist"/>
        <w:numPr>
          <w:ilvl w:val="0"/>
          <w:numId w:val="33"/>
        </w:numPr>
        <w:ind w:firstLine="66"/>
      </w:pPr>
      <w:r w:rsidRPr="005965F7">
        <w:t xml:space="preserve">Wyświetlacz LCD </w:t>
      </w:r>
    </w:p>
    <w:p w14:paraId="0C8C11E4" w14:textId="77777777" w:rsidR="00C12396" w:rsidRPr="005965F7" w:rsidRDefault="00C12396" w:rsidP="00C12396">
      <w:pPr>
        <w:ind w:left="709"/>
      </w:pPr>
    </w:p>
    <w:p w14:paraId="06B34104" w14:textId="6486165D" w:rsidR="00C12396" w:rsidRDefault="005965F7" w:rsidP="00C12396">
      <w:pPr>
        <w:pStyle w:val="Nagwek2"/>
        <w:numPr>
          <w:ilvl w:val="1"/>
          <w:numId w:val="28"/>
        </w:numPr>
        <w:rPr>
          <w:bCs/>
        </w:rPr>
      </w:pPr>
      <w:r w:rsidRPr="005965F7">
        <w:rPr>
          <w:bCs/>
        </w:rPr>
        <w:t>Miernik światłowodowy, tester kabli sieciowych</w:t>
      </w:r>
      <w:r w:rsidR="00732E72">
        <w:rPr>
          <w:bCs/>
        </w:rPr>
        <w:t xml:space="preserve"> – 1 szt.</w:t>
      </w:r>
    </w:p>
    <w:p w14:paraId="3A5BAB2C" w14:textId="77777777" w:rsidR="005F72B4" w:rsidRDefault="005F72B4" w:rsidP="005F72B4">
      <w:pPr>
        <w:pStyle w:val="NormalnyWeb"/>
        <w:spacing w:before="0" w:beforeAutospacing="0" w:after="0"/>
        <w:rPr>
          <w:rStyle w:val="Pogrubienie"/>
          <w:rFonts w:ascii="Inter" w:hAnsi="Inter"/>
          <w:color w:val="333333"/>
        </w:rPr>
      </w:pPr>
    </w:p>
    <w:p w14:paraId="3C11B3F1" w14:textId="3E616B3C" w:rsidR="005F72B4" w:rsidRPr="005F72B4" w:rsidRDefault="005F72B4" w:rsidP="005F72B4">
      <w:pPr>
        <w:pStyle w:val="NormalnyWeb"/>
        <w:spacing w:before="0" w:beforeAutospacing="0" w:after="0"/>
        <w:rPr>
          <w:rFonts w:asciiTheme="minorHAnsi" w:hAnsiTheme="minorHAnsi" w:cstheme="minorHAnsi"/>
          <w:color w:val="333333"/>
          <w:sz w:val="22"/>
          <w:szCs w:val="22"/>
        </w:rPr>
      </w:pPr>
      <w:r w:rsidRPr="005F72B4">
        <w:rPr>
          <w:rStyle w:val="Pogrubienie"/>
          <w:rFonts w:asciiTheme="minorHAnsi" w:hAnsiTheme="minorHAnsi" w:cstheme="minorHAnsi"/>
          <w:color w:val="333333"/>
          <w:sz w:val="22"/>
          <w:szCs w:val="22"/>
        </w:rPr>
        <w:t>Rodzaje testowanego okablowania: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>- RJ-45, RJ-11,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 xml:space="preserve">- światłowodowe (2,5mm </w:t>
      </w:r>
      <w:proofErr w:type="spellStart"/>
      <w:r w:rsidRPr="005F72B4">
        <w:rPr>
          <w:rFonts w:asciiTheme="minorHAnsi" w:hAnsiTheme="minorHAnsi" w:cstheme="minorHAnsi"/>
          <w:color w:val="333333"/>
          <w:sz w:val="22"/>
          <w:szCs w:val="22"/>
        </w:rPr>
        <w:t>ferrula</w:t>
      </w:r>
      <w:proofErr w:type="spellEnd"/>
      <w:r w:rsidRPr="005F72B4">
        <w:rPr>
          <w:rFonts w:asciiTheme="minorHAnsi" w:hAnsiTheme="minorHAnsi" w:cstheme="minorHAnsi"/>
          <w:color w:val="333333"/>
          <w:sz w:val="22"/>
          <w:szCs w:val="22"/>
        </w:rPr>
        <w:t xml:space="preserve"> SC; ST; FC)</w:t>
      </w:r>
    </w:p>
    <w:p w14:paraId="0E30E79D" w14:textId="77777777" w:rsidR="005F72B4" w:rsidRPr="005F72B4" w:rsidRDefault="005F72B4" w:rsidP="005F72B4">
      <w:pPr>
        <w:pStyle w:val="NormalnyWeb"/>
        <w:spacing w:before="0" w:beforeAutospacing="0" w:after="0"/>
        <w:rPr>
          <w:rFonts w:asciiTheme="minorHAnsi" w:hAnsiTheme="minorHAnsi" w:cstheme="minorHAnsi"/>
          <w:color w:val="333333"/>
          <w:sz w:val="22"/>
          <w:szCs w:val="22"/>
        </w:rPr>
      </w:pPr>
      <w:r w:rsidRPr="005F72B4">
        <w:rPr>
          <w:rStyle w:val="Pogrubienie"/>
          <w:rFonts w:asciiTheme="minorHAnsi" w:hAnsiTheme="minorHAnsi" w:cstheme="minorHAnsi"/>
          <w:color w:val="333333"/>
          <w:sz w:val="22"/>
          <w:szCs w:val="22"/>
        </w:rPr>
        <w:t>Funkcjonalność: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>- lokalizacja miejsca uszkodzenia,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>- pomiar długości kabla,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>- wykrywanie zwarć, przerw, odwrotnych połączeń,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>- pomiar odległości do uszkodzenia,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>- dynamiczna kalibracja pomiaru długości kabla,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>- kompensacja temperatury,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>- sygnalizacja dźwiękowa</w:t>
      </w:r>
    </w:p>
    <w:p w14:paraId="05323B52" w14:textId="77777777" w:rsidR="005F72B4" w:rsidRPr="005F72B4" w:rsidRDefault="005F72B4" w:rsidP="005F72B4">
      <w:pPr>
        <w:pStyle w:val="NormalnyWeb"/>
        <w:spacing w:before="0" w:beforeAutospacing="0" w:after="0"/>
        <w:rPr>
          <w:rFonts w:asciiTheme="minorHAnsi" w:hAnsiTheme="minorHAnsi" w:cstheme="minorHAnsi"/>
          <w:color w:val="333333"/>
          <w:sz w:val="22"/>
          <w:szCs w:val="22"/>
        </w:rPr>
      </w:pPr>
      <w:r w:rsidRPr="005F72B4">
        <w:rPr>
          <w:rStyle w:val="Pogrubienie"/>
          <w:rFonts w:asciiTheme="minorHAnsi" w:hAnsiTheme="minorHAnsi" w:cstheme="minorHAnsi"/>
          <w:color w:val="333333"/>
          <w:sz w:val="22"/>
          <w:szCs w:val="22"/>
        </w:rPr>
        <w:t>Testy okablowania miedzianego: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>- Rodzaj obsługiwanego kabla: CAT5/CAT6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>- długość kabla,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>- mapa połączeń,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lastRenderedPageBreak/>
        <w:t>- szukacz par z generatorem,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 xml:space="preserve">- port </w:t>
      </w:r>
      <w:proofErr w:type="spellStart"/>
      <w:r w:rsidRPr="005F72B4">
        <w:rPr>
          <w:rFonts w:asciiTheme="minorHAnsi" w:hAnsiTheme="minorHAnsi" w:cstheme="minorHAnsi"/>
          <w:color w:val="333333"/>
          <w:sz w:val="22"/>
          <w:szCs w:val="22"/>
        </w:rPr>
        <w:t>flash</w:t>
      </w:r>
      <w:proofErr w:type="spellEnd"/>
    </w:p>
    <w:p w14:paraId="731A5EA0" w14:textId="77777777" w:rsidR="005F72B4" w:rsidRPr="005F72B4" w:rsidRDefault="005F72B4" w:rsidP="005F72B4">
      <w:pPr>
        <w:pStyle w:val="NormalnyWeb"/>
        <w:spacing w:before="0" w:beforeAutospacing="0" w:after="0"/>
        <w:rPr>
          <w:rFonts w:asciiTheme="minorHAnsi" w:hAnsiTheme="minorHAnsi" w:cstheme="minorHAnsi"/>
          <w:color w:val="333333"/>
          <w:sz w:val="22"/>
          <w:szCs w:val="22"/>
        </w:rPr>
      </w:pPr>
      <w:r w:rsidRPr="005F72B4">
        <w:rPr>
          <w:rStyle w:val="Pogrubienie"/>
          <w:rFonts w:asciiTheme="minorHAnsi" w:hAnsiTheme="minorHAnsi" w:cstheme="minorHAnsi"/>
          <w:color w:val="333333"/>
          <w:sz w:val="22"/>
          <w:szCs w:val="22"/>
        </w:rPr>
        <w:t>Testy okablowania światłowodowego: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>- Pióro świetlne 10mW,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>- miernik mocy optycznej 850/1300/1310/1490/1550/1625nm</w:t>
      </w:r>
    </w:p>
    <w:p w14:paraId="55AD15E9" w14:textId="77777777" w:rsidR="005F72B4" w:rsidRPr="005F72B4" w:rsidRDefault="005F72B4" w:rsidP="005F72B4">
      <w:pPr>
        <w:pStyle w:val="NormalnyWeb"/>
        <w:spacing w:before="0" w:beforeAutospacing="0" w:after="0"/>
        <w:rPr>
          <w:rFonts w:asciiTheme="minorHAnsi" w:hAnsiTheme="minorHAnsi" w:cstheme="minorHAnsi"/>
          <w:color w:val="333333"/>
          <w:sz w:val="22"/>
          <w:szCs w:val="22"/>
        </w:rPr>
      </w:pPr>
      <w:r w:rsidRPr="005F72B4">
        <w:rPr>
          <w:rStyle w:val="Pogrubienie"/>
          <w:rFonts w:asciiTheme="minorHAnsi" w:hAnsiTheme="minorHAnsi" w:cstheme="minorHAnsi"/>
          <w:color w:val="333333"/>
          <w:sz w:val="22"/>
          <w:szCs w:val="22"/>
        </w:rPr>
        <w:t>Pomiar długości okablowania: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>-zakres od 2,5m do 200m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>- dokładność 20M+/-1.6M, 20M~100M+/-2.4M, &gt;100M+/-3.2M</w:t>
      </w:r>
    </w:p>
    <w:p w14:paraId="6C2E7A29" w14:textId="77777777" w:rsidR="005F72B4" w:rsidRPr="005F72B4" w:rsidRDefault="005F72B4" w:rsidP="005F72B4">
      <w:pPr>
        <w:pStyle w:val="NormalnyWeb"/>
        <w:spacing w:before="0" w:beforeAutospacing="0" w:after="0"/>
        <w:rPr>
          <w:rFonts w:asciiTheme="minorHAnsi" w:hAnsiTheme="minorHAnsi" w:cstheme="minorHAnsi"/>
          <w:color w:val="333333"/>
          <w:sz w:val="22"/>
          <w:szCs w:val="22"/>
        </w:rPr>
      </w:pPr>
      <w:r w:rsidRPr="005F72B4">
        <w:rPr>
          <w:rStyle w:val="Pogrubienie"/>
          <w:rFonts w:asciiTheme="minorHAnsi" w:hAnsiTheme="minorHAnsi" w:cstheme="minorHAnsi"/>
          <w:color w:val="333333"/>
          <w:sz w:val="22"/>
          <w:szCs w:val="22"/>
        </w:rPr>
        <w:t>Zasilanie: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>- wbudowany akumulator 1500mAh (generator i szukacz),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>- ładowanie przez złącze USB C</w:t>
      </w:r>
    </w:p>
    <w:p w14:paraId="0E9CF136" w14:textId="77777777" w:rsidR="005F72B4" w:rsidRPr="005F72B4" w:rsidRDefault="005F72B4" w:rsidP="005F72B4">
      <w:pPr>
        <w:pStyle w:val="NormalnyWeb"/>
        <w:spacing w:before="0" w:beforeAutospacing="0" w:after="0"/>
        <w:rPr>
          <w:rFonts w:asciiTheme="minorHAnsi" w:hAnsiTheme="minorHAnsi" w:cstheme="minorHAnsi"/>
          <w:color w:val="333333"/>
          <w:sz w:val="22"/>
          <w:szCs w:val="22"/>
        </w:rPr>
      </w:pPr>
      <w:r w:rsidRPr="005F72B4">
        <w:rPr>
          <w:rStyle w:val="Pogrubienie"/>
          <w:rFonts w:asciiTheme="minorHAnsi" w:hAnsiTheme="minorHAnsi" w:cstheme="minorHAnsi"/>
          <w:color w:val="333333"/>
          <w:sz w:val="22"/>
          <w:szCs w:val="22"/>
        </w:rPr>
        <w:t>Ochrona przed napięciem: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>- 60V</w:t>
      </w:r>
    </w:p>
    <w:p w14:paraId="35DE4EBA" w14:textId="77777777" w:rsidR="005F72B4" w:rsidRPr="005F72B4" w:rsidRDefault="005F72B4" w:rsidP="005F72B4">
      <w:pPr>
        <w:pStyle w:val="NormalnyWeb"/>
        <w:spacing w:before="0" w:beforeAutospacing="0" w:after="0"/>
        <w:rPr>
          <w:rFonts w:asciiTheme="minorHAnsi" w:hAnsiTheme="minorHAnsi" w:cstheme="minorHAnsi"/>
          <w:color w:val="333333"/>
          <w:sz w:val="22"/>
          <w:szCs w:val="22"/>
        </w:rPr>
      </w:pPr>
      <w:r w:rsidRPr="005F72B4">
        <w:rPr>
          <w:rStyle w:val="Pogrubienie"/>
          <w:rFonts w:asciiTheme="minorHAnsi" w:hAnsiTheme="minorHAnsi" w:cstheme="minorHAnsi"/>
          <w:color w:val="333333"/>
          <w:sz w:val="22"/>
          <w:szCs w:val="22"/>
        </w:rPr>
        <w:t>Szczegóły funkcji CONT: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>- Analogowe, cyfrowe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>- Częstotliwość: 455KHz,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 xml:space="preserve">- Port </w:t>
      </w:r>
      <w:proofErr w:type="spellStart"/>
      <w:r w:rsidRPr="005F72B4">
        <w:rPr>
          <w:rFonts w:asciiTheme="minorHAnsi" w:hAnsiTheme="minorHAnsi" w:cstheme="minorHAnsi"/>
          <w:color w:val="333333"/>
          <w:sz w:val="22"/>
          <w:szCs w:val="22"/>
        </w:rPr>
        <w:t>flash</w:t>
      </w:r>
      <w:proofErr w:type="spellEnd"/>
      <w:r w:rsidRPr="005F72B4">
        <w:rPr>
          <w:rFonts w:asciiTheme="minorHAnsi" w:hAnsiTheme="minorHAnsi" w:cstheme="minorHAnsi"/>
          <w:color w:val="333333"/>
          <w:sz w:val="22"/>
          <w:szCs w:val="22"/>
        </w:rPr>
        <w:t>: tak</w:t>
      </w:r>
    </w:p>
    <w:p w14:paraId="2C7F128F" w14:textId="77777777" w:rsidR="005F72B4" w:rsidRPr="005F72B4" w:rsidRDefault="005F72B4" w:rsidP="005F72B4">
      <w:pPr>
        <w:pStyle w:val="NormalnyWeb"/>
        <w:spacing w:before="0" w:beforeAutospacing="0" w:after="0"/>
        <w:rPr>
          <w:rFonts w:asciiTheme="minorHAnsi" w:hAnsiTheme="minorHAnsi" w:cstheme="minorHAnsi"/>
          <w:color w:val="333333"/>
          <w:sz w:val="22"/>
          <w:szCs w:val="22"/>
        </w:rPr>
      </w:pPr>
      <w:r w:rsidRPr="005F72B4">
        <w:rPr>
          <w:rStyle w:val="Pogrubienie"/>
          <w:rFonts w:asciiTheme="minorHAnsi" w:hAnsiTheme="minorHAnsi" w:cstheme="minorHAnsi"/>
          <w:color w:val="333333"/>
          <w:sz w:val="22"/>
          <w:szCs w:val="22"/>
        </w:rPr>
        <w:t>Szczegóły funkcji POE: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>- Maksymalne napięcie: 60V,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>- Pomiar napięcia na poszczególnych żyłach,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>- Identyfikacja standardu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>- Standardowy/Niestandardowy,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>- Zakończenie końcowe / Połączenie środkowe / Zasilanie przez 8 żył,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 xml:space="preserve">- Zasilanie </w:t>
      </w:r>
      <w:proofErr w:type="spellStart"/>
      <w:r w:rsidRPr="005F72B4">
        <w:rPr>
          <w:rFonts w:asciiTheme="minorHAnsi" w:hAnsiTheme="minorHAnsi" w:cstheme="minorHAnsi"/>
          <w:color w:val="333333"/>
          <w:sz w:val="22"/>
          <w:szCs w:val="22"/>
        </w:rPr>
        <w:t>PoE</w:t>
      </w:r>
      <w:proofErr w:type="spellEnd"/>
    </w:p>
    <w:p w14:paraId="21F7BB63" w14:textId="77777777" w:rsidR="005F72B4" w:rsidRPr="005F72B4" w:rsidRDefault="005F72B4" w:rsidP="005F72B4">
      <w:pPr>
        <w:pStyle w:val="NormalnyWeb"/>
        <w:spacing w:before="0" w:beforeAutospacing="0" w:after="0"/>
        <w:rPr>
          <w:rFonts w:asciiTheme="minorHAnsi" w:hAnsiTheme="minorHAnsi" w:cstheme="minorHAnsi"/>
          <w:color w:val="333333"/>
          <w:sz w:val="22"/>
          <w:szCs w:val="22"/>
        </w:rPr>
      </w:pPr>
      <w:r w:rsidRPr="005F72B4">
        <w:rPr>
          <w:rStyle w:val="Pogrubienie"/>
          <w:rFonts w:asciiTheme="minorHAnsi" w:hAnsiTheme="minorHAnsi" w:cstheme="minorHAnsi"/>
          <w:color w:val="333333"/>
          <w:sz w:val="22"/>
          <w:szCs w:val="22"/>
        </w:rPr>
        <w:t>NVL: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>- 10mW</w:t>
      </w:r>
    </w:p>
    <w:p w14:paraId="37DC8AB9" w14:textId="77777777" w:rsidR="005F72B4" w:rsidRPr="005F72B4" w:rsidRDefault="005F72B4" w:rsidP="005F72B4">
      <w:pPr>
        <w:pStyle w:val="NormalnyWeb"/>
        <w:spacing w:before="0" w:beforeAutospacing="0" w:after="0"/>
        <w:rPr>
          <w:rFonts w:asciiTheme="minorHAnsi" w:hAnsiTheme="minorHAnsi" w:cstheme="minorHAnsi"/>
          <w:color w:val="333333"/>
          <w:sz w:val="22"/>
          <w:szCs w:val="22"/>
        </w:rPr>
      </w:pPr>
      <w:r w:rsidRPr="005F72B4">
        <w:rPr>
          <w:rStyle w:val="Pogrubienie"/>
          <w:rFonts w:asciiTheme="minorHAnsi" w:hAnsiTheme="minorHAnsi" w:cstheme="minorHAnsi"/>
          <w:color w:val="333333"/>
          <w:sz w:val="22"/>
          <w:szCs w:val="22"/>
        </w:rPr>
        <w:t>OPM: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 xml:space="preserve">- 1310/1550/1625 (Długość fali </w:t>
      </w:r>
      <w:proofErr w:type="spellStart"/>
      <w:r w:rsidRPr="005F72B4">
        <w:rPr>
          <w:rFonts w:asciiTheme="minorHAnsi" w:hAnsiTheme="minorHAnsi" w:cstheme="minorHAnsi"/>
          <w:color w:val="333333"/>
          <w:sz w:val="22"/>
          <w:szCs w:val="22"/>
        </w:rPr>
        <w:t>jednomodowa</w:t>
      </w:r>
      <w:proofErr w:type="spellEnd"/>
      <w:r w:rsidRPr="005F72B4">
        <w:rPr>
          <w:rFonts w:asciiTheme="minorHAnsi" w:hAnsiTheme="minorHAnsi" w:cstheme="minorHAnsi"/>
          <w:color w:val="333333"/>
          <w:sz w:val="22"/>
          <w:szCs w:val="22"/>
        </w:rPr>
        <w:t>)</w:t>
      </w:r>
    </w:p>
    <w:p w14:paraId="22C2B92B" w14:textId="77777777" w:rsidR="005F72B4" w:rsidRPr="005F72B4" w:rsidRDefault="005F72B4" w:rsidP="005F72B4">
      <w:pPr>
        <w:pStyle w:val="NormalnyWeb"/>
        <w:spacing w:before="0" w:beforeAutospacing="0" w:after="0"/>
        <w:rPr>
          <w:rFonts w:asciiTheme="minorHAnsi" w:hAnsiTheme="minorHAnsi" w:cstheme="minorHAnsi"/>
          <w:color w:val="333333"/>
          <w:sz w:val="22"/>
          <w:szCs w:val="22"/>
        </w:rPr>
      </w:pPr>
      <w:r w:rsidRPr="005F72B4">
        <w:rPr>
          <w:rStyle w:val="Pogrubienie"/>
          <w:rFonts w:asciiTheme="minorHAnsi" w:hAnsiTheme="minorHAnsi" w:cstheme="minorHAnsi"/>
          <w:color w:val="333333"/>
          <w:sz w:val="22"/>
          <w:szCs w:val="22"/>
        </w:rPr>
        <w:t>Zaciskanie: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>- RJ45-8 żył, minimalna długość: 210cm</w:t>
      </w:r>
    </w:p>
    <w:p w14:paraId="234677EC" w14:textId="77777777" w:rsidR="005F72B4" w:rsidRPr="005F72B4" w:rsidRDefault="005F72B4" w:rsidP="005F72B4">
      <w:pPr>
        <w:pStyle w:val="NormalnyWeb"/>
        <w:spacing w:before="0" w:beforeAutospacing="0" w:after="0"/>
        <w:rPr>
          <w:rFonts w:asciiTheme="minorHAnsi" w:hAnsiTheme="minorHAnsi" w:cstheme="minorHAnsi"/>
          <w:color w:val="333333"/>
          <w:sz w:val="22"/>
          <w:szCs w:val="22"/>
        </w:rPr>
      </w:pPr>
      <w:r w:rsidRPr="005F72B4">
        <w:rPr>
          <w:rStyle w:val="Pogrubienie"/>
          <w:rFonts w:asciiTheme="minorHAnsi" w:hAnsiTheme="minorHAnsi" w:cstheme="minorHAnsi"/>
          <w:color w:val="333333"/>
          <w:sz w:val="22"/>
          <w:szCs w:val="22"/>
        </w:rPr>
        <w:t>Zasilanie: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 xml:space="preserve">- Akumulator </w:t>
      </w:r>
      <w:proofErr w:type="spellStart"/>
      <w:r w:rsidRPr="005F72B4">
        <w:rPr>
          <w:rFonts w:asciiTheme="minorHAnsi" w:hAnsiTheme="minorHAnsi" w:cstheme="minorHAnsi"/>
          <w:color w:val="333333"/>
          <w:sz w:val="22"/>
          <w:szCs w:val="22"/>
        </w:rPr>
        <w:t>litowo</w:t>
      </w:r>
      <w:proofErr w:type="spellEnd"/>
      <w:r w:rsidRPr="005F72B4">
        <w:rPr>
          <w:rFonts w:asciiTheme="minorHAnsi" w:hAnsiTheme="minorHAnsi" w:cstheme="minorHAnsi"/>
          <w:color w:val="333333"/>
          <w:sz w:val="22"/>
          <w:szCs w:val="22"/>
        </w:rPr>
        <w:t>-polimerowy 3.7V 1500mAh,</w:t>
      </w:r>
      <w:r w:rsidRPr="005F72B4">
        <w:rPr>
          <w:rFonts w:asciiTheme="minorHAnsi" w:hAnsiTheme="minorHAnsi" w:cstheme="minorHAnsi"/>
          <w:color w:val="333333"/>
          <w:sz w:val="22"/>
          <w:szCs w:val="22"/>
        </w:rPr>
        <w:br/>
        <w:t xml:space="preserve">- Ładowanie: złącze </w:t>
      </w:r>
      <w:proofErr w:type="spellStart"/>
      <w:r w:rsidRPr="005F72B4">
        <w:rPr>
          <w:rFonts w:asciiTheme="minorHAnsi" w:hAnsiTheme="minorHAnsi" w:cstheme="minorHAnsi"/>
          <w:color w:val="333333"/>
          <w:sz w:val="22"/>
          <w:szCs w:val="22"/>
        </w:rPr>
        <w:t>Type</w:t>
      </w:r>
      <w:proofErr w:type="spellEnd"/>
      <w:r w:rsidRPr="005F72B4">
        <w:rPr>
          <w:rFonts w:asciiTheme="minorHAnsi" w:hAnsiTheme="minorHAnsi" w:cstheme="minorHAnsi"/>
          <w:color w:val="333333"/>
          <w:sz w:val="22"/>
          <w:szCs w:val="22"/>
        </w:rPr>
        <w:t>-C</w:t>
      </w:r>
    </w:p>
    <w:p w14:paraId="7ECEFABC" w14:textId="77777777" w:rsidR="00C12396" w:rsidRPr="00C12396" w:rsidRDefault="00C12396" w:rsidP="00C12396"/>
    <w:p w14:paraId="1D393BAE" w14:textId="08AF1EC4" w:rsidR="00C12396" w:rsidRDefault="005965F7" w:rsidP="00C12396">
      <w:pPr>
        <w:pStyle w:val="Nagwek2"/>
        <w:numPr>
          <w:ilvl w:val="1"/>
          <w:numId w:val="28"/>
        </w:numPr>
      </w:pPr>
      <w:r w:rsidRPr="00C12396">
        <w:t xml:space="preserve">Taśmy standardowa laminowana do drukarki etykiet </w:t>
      </w:r>
      <w:proofErr w:type="spellStart"/>
      <w:r w:rsidRPr="00C12396">
        <w:t>Brother</w:t>
      </w:r>
      <w:proofErr w:type="spellEnd"/>
      <w:r w:rsidRPr="00C12396">
        <w:t xml:space="preserve"> P-</w:t>
      </w:r>
      <w:proofErr w:type="spellStart"/>
      <w:r w:rsidRPr="00C12396">
        <w:t>touch</w:t>
      </w:r>
      <w:proofErr w:type="spellEnd"/>
      <w:r w:rsidRPr="00C12396">
        <w:t xml:space="preserve"> E550W (9mm)</w:t>
      </w:r>
      <w:r w:rsidR="00732E72">
        <w:t xml:space="preserve"> – 15 szt.</w:t>
      </w:r>
      <w:r w:rsidR="00543FEC">
        <w:br/>
      </w:r>
    </w:p>
    <w:p w14:paraId="2F9C9FA9" w14:textId="63B0E8CB" w:rsidR="00C12396" w:rsidRDefault="00C12396" w:rsidP="00543FEC">
      <w:pPr>
        <w:pStyle w:val="Akapitzlist"/>
        <w:numPr>
          <w:ilvl w:val="0"/>
          <w:numId w:val="31"/>
        </w:numPr>
      </w:pPr>
      <w:r>
        <w:t xml:space="preserve">Technologia druku: </w:t>
      </w:r>
      <w:proofErr w:type="spellStart"/>
      <w:r>
        <w:t>Termotransferowa</w:t>
      </w:r>
      <w:proofErr w:type="spellEnd"/>
    </w:p>
    <w:p w14:paraId="7C78E0CF" w14:textId="17D5DACA" w:rsidR="00C12396" w:rsidRDefault="00C12396" w:rsidP="00543FEC">
      <w:pPr>
        <w:pStyle w:val="Akapitzlist"/>
        <w:numPr>
          <w:ilvl w:val="0"/>
          <w:numId w:val="31"/>
        </w:numPr>
      </w:pPr>
      <w:r>
        <w:t>Zastosowanie taśmy: Na zewnątrz / Wewnątrz</w:t>
      </w:r>
    </w:p>
    <w:p w14:paraId="195CA68C" w14:textId="4B014601" w:rsidR="00C12396" w:rsidRDefault="00C12396" w:rsidP="00543FEC">
      <w:pPr>
        <w:pStyle w:val="Akapitzlist"/>
        <w:numPr>
          <w:ilvl w:val="0"/>
          <w:numId w:val="31"/>
        </w:numPr>
      </w:pPr>
      <w:r>
        <w:lastRenderedPageBreak/>
        <w:t>Szerokość taśmy: 9 mm</w:t>
      </w:r>
    </w:p>
    <w:p w14:paraId="21B55290" w14:textId="173C3DF7" w:rsidR="00C12396" w:rsidRDefault="00C12396" w:rsidP="00543FEC">
      <w:pPr>
        <w:pStyle w:val="Akapitzlist"/>
        <w:numPr>
          <w:ilvl w:val="0"/>
          <w:numId w:val="31"/>
        </w:numPr>
      </w:pPr>
      <w:r>
        <w:t>Wariant</w:t>
      </w:r>
      <w:r w:rsidR="00543FEC">
        <w:t>: Oryginalny</w:t>
      </w:r>
    </w:p>
    <w:p w14:paraId="106F1FCA" w14:textId="3926BE75" w:rsidR="00C12396" w:rsidRDefault="00C12396" w:rsidP="00543FEC">
      <w:pPr>
        <w:pStyle w:val="Akapitzlist"/>
        <w:numPr>
          <w:ilvl w:val="0"/>
          <w:numId w:val="31"/>
        </w:numPr>
      </w:pPr>
      <w:r>
        <w:t>Materiał</w:t>
      </w:r>
      <w:r w:rsidR="00543FEC">
        <w:t xml:space="preserve">: </w:t>
      </w:r>
      <w:r>
        <w:t>Tworzywo sztuczne</w:t>
      </w:r>
    </w:p>
    <w:p w14:paraId="6F48BB3C" w14:textId="71C577C4" w:rsidR="00C12396" w:rsidRDefault="00C12396" w:rsidP="00543FEC">
      <w:pPr>
        <w:pStyle w:val="Akapitzlist"/>
        <w:numPr>
          <w:ilvl w:val="0"/>
          <w:numId w:val="31"/>
        </w:numPr>
      </w:pPr>
      <w:r>
        <w:t>Kolor taśmy</w:t>
      </w:r>
      <w:r w:rsidR="00543FEC">
        <w:t xml:space="preserve">: </w:t>
      </w:r>
      <w:r>
        <w:t>Biały</w:t>
      </w:r>
    </w:p>
    <w:p w14:paraId="4AA064ED" w14:textId="73A6A853" w:rsidR="00C12396" w:rsidRDefault="00C12396" w:rsidP="00543FEC">
      <w:pPr>
        <w:pStyle w:val="Akapitzlist"/>
        <w:numPr>
          <w:ilvl w:val="0"/>
          <w:numId w:val="31"/>
        </w:numPr>
      </w:pPr>
      <w:r>
        <w:t>Kolor nadruku taśmy</w:t>
      </w:r>
      <w:r w:rsidR="00543FEC">
        <w:t xml:space="preserve">: </w:t>
      </w:r>
      <w:r>
        <w:t>Czarny</w:t>
      </w:r>
    </w:p>
    <w:p w14:paraId="46254370" w14:textId="344EADD9" w:rsidR="00C12396" w:rsidRDefault="00C12396" w:rsidP="00543FEC">
      <w:pPr>
        <w:pStyle w:val="Akapitzlist"/>
        <w:numPr>
          <w:ilvl w:val="0"/>
          <w:numId w:val="31"/>
        </w:numPr>
      </w:pPr>
      <w:r>
        <w:t>Rodzaj kleju taśmy</w:t>
      </w:r>
      <w:r w:rsidR="00543FEC">
        <w:t xml:space="preserve">: </w:t>
      </w:r>
      <w:r>
        <w:t>Standardowy</w:t>
      </w:r>
    </w:p>
    <w:p w14:paraId="6F334FFF" w14:textId="38260728" w:rsidR="00C12396" w:rsidRDefault="00C12396" w:rsidP="00543FEC">
      <w:pPr>
        <w:pStyle w:val="Akapitzlist"/>
        <w:numPr>
          <w:ilvl w:val="0"/>
          <w:numId w:val="31"/>
        </w:numPr>
      </w:pPr>
      <w:r>
        <w:t>Długość taśmy</w:t>
      </w:r>
      <w:r w:rsidR="00543FEC">
        <w:t xml:space="preserve">: </w:t>
      </w:r>
      <w:r>
        <w:t>8 m</w:t>
      </w:r>
    </w:p>
    <w:p w14:paraId="50165835" w14:textId="036B1630" w:rsidR="00C12396" w:rsidRDefault="00C12396" w:rsidP="00543FEC">
      <w:pPr>
        <w:pStyle w:val="Akapitzlist"/>
        <w:numPr>
          <w:ilvl w:val="0"/>
          <w:numId w:val="31"/>
        </w:numPr>
      </w:pPr>
      <w:r>
        <w:t>Rodzaj taśmy</w:t>
      </w:r>
      <w:r w:rsidR="00543FEC">
        <w:t xml:space="preserve">: </w:t>
      </w:r>
      <w:r>
        <w:t>Laminowana</w:t>
      </w:r>
      <w:r w:rsidR="00543FEC">
        <w:t xml:space="preserve"> </w:t>
      </w:r>
      <w:r>
        <w:t>Standard</w:t>
      </w:r>
    </w:p>
    <w:p w14:paraId="0F578C00" w14:textId="73E21F0B" w:rsidR="00C12396" w:rsidRDefault="00C12396" w:rsidP="00543FEC">
      <w:pPr>
        <w:pStyle w:val="Akapitzlist"/>
        <w:numPr>
          <w:ilvl w:val="0"/>
          <w:numId w:val="31"/>
        </w:numPr>
      </w:pPr>
      <w:r>
        <w:t>Laminowane</w:t>
      </w:r>
      <w:r w:rsidR="00543FEC">
        <w:t xml:space="preserve">: </w:t>
      </w:r>
      <w:r>
        <w:t>Tak</w:t>
      </w:r>
    </w:p>
    <w:p w14:paraId="626597D3" w14:textId="5AA409CF" w:rsidR="00C12396" w:rsidRPr="00C12396" w:rsidRDefault="00C12396" w:rsidP="00543FEC">
      <w:pPr>
        <w:pStyle w:val="Akapitzlist"/>
        <w:numPr>
          <w:ilvl w:val="0"/>
          <w:numId w:val="31"/>
        </w:numPr>
      </w:pPr>
      <w:r>
        <w:t>Gwarancja</w:t>
      </w:r>
      <w:r w:rsidR="00543FEC">
        <w:t xml:space="preserve">: </w:t>
      </w:r>
      <w:r>
        <w:t>24 miesiące</w:t>
      </w:r>
      <w:r w:rsidR="00543FEC">
        <w:br/>
      </w:r>
    </w:p>
    <w:p w14:paraId="11C6C052" w14:textId="1CC482E6" w:rsidR="00C12396" w:rsidRDefault="005965F7" w:rsidP="00C12396">
      <w:pPr>
        <w:pStyle w:val="Nagwek2"/>
        <w:numPr>
          <w:ilvl w:val="1"/>
          <w:numId w:val="28"/>
        </w:numPr>
      </w:pPr>
      <w:r w:rsidRPr="00C12396">
        <w:t xml:space="preserve">Taśmy standardowa laminowana do drukarki etykiet </w:t>
      </w:r>
      <w:proofErr w:type="spellStart"/>
      <w:r w:rsidRPr="00C12396">
        <w:t>Brother</w:t>
      </w:r>
      <w:proofErr w:type="spellEnd"/>
      <w:r w:rsidRPr="00C12396">
        <w:t xml:space="preserve"> P-</w:t>
      </w:r>
      <w:proofErr w:type="spellStart"/>
      <w:r w:rsidRPr="00C12396">
        <w:t>touch</w:t>
      </w:r>
      <w:proofErr w:type="spellEnd"/>
      <w:r w:rsidRPr="00C12396">
        <w:t xml:space="preserve"> E550W (24mm)</w:t>
      </w:r>
      <w:r w:rsidR="00732E72">
        <w:t xml:space="preserve"> – 10 szt.</w:t>
      </w:r>
      <w:r w:rsidR="00543FEC">
        <w:br/>
      </w:r>
    </w:p>
    <w:p w14:paraId="71C1E319" w14:textId="77777777" w:rsidR="00543FEC" w:rsidRDefault="00543FEC" w:rsidP="00543FEC">
      <w:pPr>
        <w:pStyle w:val="Akapitzlist"/>
        <w:numPr>
          <w:ilvl w:val="0"/>
          <w:numId w:val="32"/>
        </w:numPr>
        <w:ind w:firstLine="66"/>
      </w:pPr>
      <w:r>
        <w:t xml:space="preserve">Technologia druku: </w:t>
      </w:r>
      <w:proofErr w:type="spellStart"/>
      <w:r>
        <w:t>Termotransferowa</w:t>
      </w:r>
      <w:proofErr w:type="spellEnd"/>
    </w:p>
    <w:p w14:paraId="36322A12" w14:textId="77777777" w:rsidR="00543FEC" w:rsidRDefault="00543FEC" w:rsidP="00543FEC">
      <w:pPr>
        <w:pStyle w:val="Akapitzlist"/>
        <w:numPr>
          <w:ilvl w:val="0"/>
          <w:numId w:val="32"/>
        </w:numPr>
        <w:ind w:firstLine="66"/>
      </w:pPr>
      <w:r>
        <w:t>Zastosowanie taśmy: Na zewnątrz / Wewnątrz</w:t>
      </w:r>
    </w:p>
    <w:p w14:paraId="3D84D546" w14:textId="3B5CC46C" w:rsidR="00543FEC" w:rsidRDefault="00543FEC" w:rsidP="00543FEC">
      <w:pPr>
        <w:pStyle w:val="Akapitzlist"/>
        <w:numPr>
          <w:ilvl w:val="0"/>
          <w:numId w:val="32"/>
        </w:numPr>
        <w:ind w:firstLine="66"/>
      </w:pPr>
      <w:r>
        <w:t>Szerokość taśmy: 24 mm</w:t>
      </w:r>
    </w:p>
    <w:p w14:paraId="2BF6A504" w14:textId="77777777" w:rsidR="00543FEC" w:rsidRDefault="00543FEC" w:rsidP="00543FEC">
      <w:pPr>
        <w:pStyle w:val="Akapitzlist"/>
        <w:numPr>
          <w:ilvl w:val="0"/>
          <w:numId w:val="32"/>
        </w:numPr>
        <w:ind w:firstLine="66"/>
      </w:pPr>
      <w:r>
        <w:t>Wariant: Oryginalny</w:t>
      </w:r>
    </w:p>
    <w:p w14:paraId="302541FA" w14:textId="77777777" w:rsidR="00543FEC" w:rsidRDefault="00543FEC" w:rsidP="00543FEC">
      <w:pPr>
        <w:pStyle w:val="Akapitzlist"/>
        <w:numPr>
          <w:ilvl w:val="0"/>
          <w:numId w:val="32"/>
        </w:numPr>
        <w:ind w:firstLine="66"/>
      </w:pPr>
      <w:r>
        <w:t>Materiał: Tworzywo sztuczne</w:t>
      </w:r>
    </w:p>
    <w:p w14:paraId="2060DE27" w14:textId="77777777" w:rsidR="00543FEC" w:rsidRDefault="00543FEC" w:rsidP="00543FEC">
      <w:pPr>
        <w:pStyle w:val="Akapitzlist"/>
        <w:numPr>
          <w:ilvl w:val="0"/>
          <w:numId w:val="32"/>
        </w:numPr>
        <w:ind w:firstLine="66"/>
      </w:pPr>
      <w:r>
        <w:t>Kolor taśmy: Biały</w:t>
      </w:r>
    </w:p>
    <w:p w14:paraId="3F3738D6" w14:textId="77777777" w:rsidR="00543FEC" w:rsidRDefault="00543FEC" w:rsidP="00543FEC">
      <w:pPr>
        <w:pStyle w:val="Akapitzlist"/>
        <w:numPr>
          <w:ilvl w:val="0"/>
          <w:numId w:val="32"/>
        </w:numPr>
        <w:ind w:firstLine="66"/>
      </w:pPr>
      <w:r>
        <w:t>Kolor nadruku taśmy: Czarny</w:t>
      </w:r>
    </w:p>
    <w:p w14:paraId="448C4C33" w14:textId="77777777" w:rsidR="00543FEC" w:rsidRDefault="00543FEC" w:rsidP="00543FEC">
      <w:pPr>
        <w:pStyle w:val="Akapitzlist"/>
        <w:numPr>
          <w:ilvl w:val="0"/>
          <w:numId w:val="32"/>
        </w:numPr>
        <w:ind w:firstLine="66"/>
      </w:pPr>
      <w:r>
        <w:t>Rodzaj kleju taśmy: Standardowy</w:t>
      </w:r>
    </w:p>
    <w:p w14:paraId="55540DED" w14:textId="77777777" w:rsidR="00543FEC" w:rsidRDefault="00543FEC" w:rsidP="00543FEC">
      <w:pPr>
        <w:pStyle w:val="Akapitzlist"/>
        <w:numPr>
          <w:ilvl w:val="0"/>
          <w:numId w:val="32"/>
        </w:numPr>
        <w:ind w:firstLine="66"/>
      </w:pPr>
      <w:r>
        <w:t>Długość taśmy: 8 m</w:t>
      </w:r>
    </w:p>
    <w:p w14:paraId="14A72F4B" w14:textId="77777777" w:rsidR="00543FEC" w:rsidRDefault="00543FEC" w:rsidP="00543FEC">
      <w:pPr>
        <w:pStyle w:val="Akapitzlist"/>
        <w:numPr>
          <w:ilvl w:val="0"/>
          <w:numId w:val="32"/>
        </w:numPr>
        <w:ind w:firstLine="66"/>
      </w:pPr>
      <w:r>
        <w:t>Rodzaj taśmy: Laminowana Standard</w:t>
      </w:r>
    </w:p>
    <w:p w14:paraId="6CCDFCD3" w14:textId="77777777" w:rsidR="00543FEC" w:rsidRDefault="00543FEC" w:rsidP="00543FEC">
      <w:pPr>
        <w:pStyle w:val="Akapitzlist"/>
        <w:numPr>
          <w:ilvl w:val="0"/>
          <w:numId w:val="32"/>
        </w:numPr>
        <w:ind w:firstLine="66"/>
      </w:pPr>
      <w:r>
        <w:t>Laminowane: Tak</w:t>
      </w:r>
    </w:p>
    <w:p w14:paraId="35692DC7" w14:textId="77777777" w:rsidR="00543FEC" w:rsidRPr="00C12396" w:rsidRDefault="00543FEC" w:rsidP="00543FEC">
      <w:pPr>
        <w:pStyle w:val="Akapitzlist"/>
        <w:numPr>
          <w:ilvl w:val="0"/>
          <w:numId w:val="32"/>
        </w:numPr>
        <w:ind w:firstLine="66"/>
      </w:pPr>
      <w:r>
        <w:t>Gwarancja: 24 miesiące</w:t>
      </w:r>
    </w:p>
    <w:p w14:paraId="016C8265" w14:textId="77777777" w:rsidR="00C12396" w:rsidRPr="00C12396" w:rsidRDefault="00C12396" w:rsidP="00C12396"/>
    <w:p w14:paraId="646E1A41" w14:textId="03665D0A" w:rsidR="00C12396" w:rsidRDefault="00C7795D" w:rsidP="00C12396">
      <w:pPr>
        <w:pStyle w:val="Nagwek2"/>
        <w:numPr>
          <w:ilvl w:val="1"/>
          <w:numId w:val="28"/>
        </w:numPr>
      </w:pPr>
      <w:r w:rsidRPr="00C12396">
        <w:t xml:space="preserve">Przełącznik </w:t>
      </w:r>
      <w:r w:rsidR="00D41679">
        <w:t>9</w:t>
      </w:r>
      <w:r w:rsidRPr="00C12396">
        <w:t xml:space="preserve"> SFP</w:t>
      </w:r>
      <w:r w:rsidR="00732E72">
        <w:t xml:space="preserve"> – 20 szt.</w:t>
      </w:r>
    </w:p>
    <w:p w14:paraId="5E30B303" w14:textId="13440BD0" w:rsidR="005F72B4" w:rsidRDefault="005F72B4" w:rsidP="005F72B4">
      <w:r>
        <w:br/>
        <w:t xml:space="preserve">Liczba portów Ethernet: </w:t>
      </w:r>
      <w:r w:rsidR="00D41679">
        <w:t>1</w:t>
      </w:r>
    </w:p>
    <w:p w14:paraId="3226E78B" w14:textId="212577A2" w:rsidR="005F72B4" w:rsidRDefault="005F72B4" w:rsidP="005F72B4">
      <w:r>
        <w:t xml:space="preserve">Ilość slotów Modułu SFP: </w:t>
      </w:r>
      <w:r w:rsidR="00D41679">
        <w:t>5</w:t>
      </w:r>
    </w:p>
    <w:p w14:paraId="6D0667E4" w14:textId="02DF1F19" w:rsidR="00D41679" w:rsidRDefault="00D41679" w:rsidP="005F72B4">
      <w:r>
        <w:t>Ilość lotów modułu SFP+: 4</w:t>
      </w:r>
    </w:p>
    <w:p w14:paraId="68F841A3" w14:textId="05CCA8DD" w:rsidR="005F72B4" w:rsidRDefault="005F72B4" w:rsidP="005F72B4">
      <w:r>
        <w:t>Port konsoli: RJ-45</w:t>
      </w:r>
    </w:p>
    <w:p w14:paraId="32B27742" w14:textId="2A4D5226" w:rsidR="005F72B4" w:rsidRDefault="005F72B4" w:rsidP="005F72B4">
      <w:r>
        <w:t xml:space="preserve">Złącze zasilania : DC-in </w:t>
      </w:r>
      <w:proofErr w:type="spellStart"/>
      <w:r>
        <w:t>jack</w:t>
      </w:r>
      <w:proofErr w:type="spellEnd"/>
    </w:p>
    <w:p w14:paraId="72EE5328" w14:textId="3CA19B62" w:rsidR="005F72B4" w:rsidRDefault="005F72B4" w:rsidP="005F72B4">
      <w:r>
        <w:t>Procesor wbudowany  Procesor wbudowany: Tak</w:t>
      </w:r>
    </w:p>
    <w:p w14:paraId="609F49AA" w14:textId="7D845BD6" w:rsidR="005F72B4" w:rsidRDefault="005F72B4" w:rsidP="005F72B4">
      <w:r>
        <w:t xml:space="preserve">Taktowanie procesora  Taktowanie procesora: </w:t>
      </w:r>
      <w:r w:rsidR="00D41679">
        <w:t>8</w:t>
      </w:r>
      <w:r>
        <w:t>00 MHz</w:t>
      </w:r>
    </w:p>
    <w:p w14:paraId="18B2B097" w14:textId="2D34A746" w:rsidR="005F72B4" w:rsidRDefault="005F72B4" w:rsidP="005F72B4">
      <w:r>
        <w:t xml:space="preserve">Pojemność pamięci wewnętrznej: </w:t>
      </w:r>
      <w:r w:rsidR="00393FAC">
        <w:t>256</w:t>
      </w:r>
      <w:r>
        <w:t xml:space="preserve"> MB</w:t>
      </w:r>
    </w:p>
    <w:p w14:paraId="54E2AB37" w14:textId="56B0247B" w:rsidR="005F72B4" w:rsidRDefault="005F72B4" w:rsidP="005F72B4">
      <w:r>
        <w:t xml:space="preserve">Wielkość pamięci </w:t>
      </w:r>
      <w:proofErr w:type="spellStart"/>
      <w:r>
        <w:t>flash</w:t>
      </w:r>
      <w:proofErr w:type="spellEnd"/>
      <w:r>
        <w:t xml:space="preserve"> : 16 MB</w:t>
      </w:r>
    </w:p>
    <w:p w14:paraId="2787FBAD" w14:textId="5801E472" w:rsidR="005F72B4" w:rsidRDefault="005F72B4" w:rsidP="005F72B4">
      <w:r>
        <w:lastRenderedPageBreak/>
        <w:t xml:space="preserve">System operacyjny: </w:t>
      </w:r>
      <w:proofErr w:type="spellStart"/>
      <w:r>
        <w:t>RouterOS</w:t>
      </w:r>
      <w:proofErr w:type="spellEnd"/>
    </w:p>
    <w:p w14:paraId="5F868435" w14:textId="46A17058" w:rsidR="005F72B4" w:rsidRPr="005F72B4" w:rsidRDefault="005F72B4" w:rsidP="005F72B4">
      <w:r>
        <w:t>Zakres temperatur (eksploatacja)  Zakres temperatur (eksploatacja): -</w:t>
      </w:r>
      <w:r w:rsidR="00393FAC">
        <w:t>4</w:t>
      </w:r>
      <w:r>
        <w:t>0 - 70 °C</w:t>
      </w:r>
    </w:p>
    <w:p w14:paraId="3BD79DA5" w14:textId="6719B06F" w:rsidR="00C12396" w:rsidRPr="00C12396" w:rsidRDefault="00C12396" w:rsidP="00C12396">
      <w:pPr>
        <w:pStyle w:val="Nagwek2"/>
        <w:numPr>
          <w:ilvl w:val="1"/>
          <w:numId w:val="28"/>
        </w:numPr>
        <w:rPr>
          <w:bCs/>
        </w:rPr>
      </w:pPr>
      <w:r w:rsidRPr="00C12396">
        <w:t xml:space="preserve">Klucz sprzętowy </w:t>
      </w:r>
      <w:r w:rsidR="00732E72">
        <w:t>– 3 szt.</w:t>
      </w:r>
    </w:p>
    <w:p w14:paraId="1415634F" w14:textId="7CEB0958" w:rsidR="005965F7" w:rsidRPr="0032101B" w:rsidRDefault="0032101B" w:rsidP="0032101B">
      <w:pPr>
        <w:pStyle w:val="Nagwek2"/>
        <w:numPr>
          <w:ilvl w:val="0"/>
          <w:numId w:val="34"/>
        </w:numPr>
        <w:rPr>
          <w:b w:val="0"/>
          <w:bCs/>
        </w:rPr>
      </w:pPr>
      <w:r w:rsidRPr="0032101B">
        <w:rPr>
          <w:b w:val="0"/>
          <w:bCs/>
        </w:rPr>
        <w:t>Typ:</w:t>
      </w:r>
      <w:r w:rsidRPr="0032101B">
        <w:rPr>
          <w:b w:val="0"/>
          <w:bCs/>
        </w:rPr>
        <w:tab/>
      </w:r>
      <w:r>
        <w:rPr>
          <w:b w:val="0"/>
          <w:bCs/>
        </w:rPr>
        <w:tab/>
      </w:r>
      <w:r w:rsidRPr="0032101B">
        <w:rPr>
          <w:b w:val="0"/>
          <w:bCs/>
        </w:rPr>
        <w:t>klucz sprzętowy USB/NFC</w:t>
      </w:r>
    </w:p>
    <w:p w14:paraId="1914855A" w14:textId="5FD27578" w:rsidR="0032101B" w:rsidRDefault="0032101B" w:rsidP="0032101B">
      <w:pPr>
        <w:pStyle w:val="Akapitzlist"/>
        <w:numPr>
          <w:ilvl w:val="0"/>
          <w:numId w:val="34"/>
        </w:numPr>
      </w:pPr>
      <w:r>
        <w:t xml:space="preserve">Interfejs: </w:t>
      </w:r>
      <w:r>
        <w:tab/>
        <w:t>USB Typu-C</w:t>
      </w:r>
    </w:p>
    <w:p w14:paraId="59BFE1EB" w14:textId="27F16A37" w:rsidR="0032101B" w:rsidRDefault="0032101B" w:rsidP="0032101B">
      <w:pPr>
        <w:pStyle w:val="Akapitzlist"/>
        <w:numPr>
          <w:ilvl w:val="0"/>
          <w:numId w:val="34"/>
        </w:numPr>
      </w:pPr>
      <w:r>
        <w:t xml:space="preserve">Wsparcie: </w:t>
      </w:r>
      <w:r>
        <w:tab/>
        <w:t>dla wielu protokół z użyciem jednego klucza</w:t>
      </w:r>
    </w:p>
    <w:p w14:paraId="43021DFD" w14:textId="420D42F8" w:rsidR="0032101B" w:rsidRDefault="0032101B" w:rsidP="0032101B">
      <w:pPr>
        <w:pStyle w:val="Akapitzlist"/>
        <w:numPr>
          <w:ilvl w:val="0"/>
          <w:numId w:val="34"/>
        </w:numPr>
      </w:pPr>
      <w:r>
        <w:t xml:space="preserve">Obsługiwane protokoły: </w:t>
      </w:r>
      <w:proofErr w:type="spellStart"/>
      <w:r>
        <w:t>WebAuthn</w:t>
      </w:r>
      <w:proofErr w:type="spellEnd"/>
      <w:r>
        <w:t xml:space="preserve">, </w:t>
      </w:r>
      <w:proofErr w:type="spellStart"/>
      <w:r>
        <w:t>Yubico</w:t>
      </w:r>
      <w:proofErr w:type="spellEnd"/>
      <w:r>
        <w:t xml:space="preserve"> OTP, OATH HOTP, OATH TOTP, U2F, Smart Card (PIV), </w:t>
      </w:r>
      <w:proofErr w:type="spellStart"/>
      <w:r>
        <w:t>OpenPGP</w:t>
      </w:r>
      <w:proofErr w:type="spellEnd"/>
      <w:r>
        <w:t>, FIDO2</w:t>
      </w:r>
      <w:r w:rsidR="00C81FC5">
        <w:br/>
      </w:r>
    </w:p>
    <w:p w14:paraId="19F7C2BB" w14:textId="1CA985FE" w:rsidR="0032101B" w:rsidRPr="00C10FED" w:rsidRDefault="00BC1335" w:rsidP="00C10FED">
      <w:pPr>
        <w:pStyle w:val="Akapitzlist"/>
        <w:keepNext/>
        <w:numPr>
          <w:ilvl w:val="1"/>
          <w:numId w:val="28"/>
        </w:numPr>
        <w:tabs>
          <w:tab w:val="left" w:pos="567"/>
        </w:tabs>
        <w:spacing w:after="12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10FED">
        <w:rPr>
          <w:rStyle w:val="Nagwek2Znak"/>
          <w:lang w:eastAsia="pl-PL"/>
        </w:rPr>
        <w:lastRenderedPageBreak/>
        <w:t xml:space="preserve">Doposażenie stanowisk operatorskich w wyświetlacze </w:t>
      </w:r>
      <w:r w:rsidR="00732E72">
        <w:rPr>
          <w:rStyle w:val="Nagwek2Znak"/>
        </w:rPr>
        <w:t>– 10 szt.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476"/>
        <w:gridCol w:w="4508"/>
      </w:tblGrid>
      <w:tr w:rsidR="0032101B" w14:paraId="6802CAE8" w14:textId="77777777" w:rsidTr="00CF1772">
        <w:tc>
          <w:tcPr>
            <w:tcW w:w="4476" w:type="dxa"/>
          </w:tcPr>
          <w:p w14:paraId="2EAEDC4B" w14:textId="75E6C876" w:rsidR="0032101B" w:rsidRDefault="00BC1335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Przekątna</w:t>
            </w:r>
          </w:p>
        </w:tc>
        <w:tc>
          <w:tcPr>
            <w:tcW w:w="4508" w:type="dxa"/>
          </w:tcPr>
          <w:p w14:paraId="0545F634" w14:textId="12E3D5A4" w:rsidR="0032101B" w:rsidRPr="00CF1772" w:rsidRDefault="0032101B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CF1772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27”, 68,5 cm</w:t>
            </w:r>
          </w:p>
        </w:tc>
      </w:tr>
      <w:tr w:rsidR="0032101B" w14:paraId="2369FA32" w14:textId="77777777" w:rsidTr="00CF1772">
        <w:tc>
          <w:tcPr>
            <w:tcW w:w="4476" w:type="dxa"/>
          </w:tcPr>
          <w:p w14:paraId="4E2F11F4" w14:textId="01B672EA" w:rsidR="0032101B" w:rsidRDefault="0032101B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Panel</w:t>
            </w:r>
          </w:p>
        </w:tc>
        <w:tc>
          <w:tcPr>
            <w:tcW w:w="4508" w:type="dxa"/>
          </w:tcPr>
          <w:p w14:paraId="7ED09827" w14:textId="30E1268A" w:rsidR="0032101B" w:rsidRPr="00CF1772" w:rsidRDefault="0032101B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CF1772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IPS LED</w:t>
            </w:r>
          </w:p>
        </w:tc>
      </w:tr>
      <w:tr w:rsidR="0032101B" w14:paraId="74607353" w14:textId="77777777" w:rsidTr="00CF1772">
        <w:tc>
          <w:tcPr>
            <w:tcW w:w="4476" w:type="dxa"/>
          </w:tcPr>
          <w:p w14:paraId="33B0048A" w14:textId="198E3FC3" w:rsidR="0032101B" w:rsidRDefault="0032101B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Rozdzielczość fizyczna</w:t>
            </w:r>
          </w:p>
        </w:tc>
        <w:tc>
          <w:tcPr>
            <w:tcW w:w="4508" w:type="dxa"/>
          </w:tcPr>
          <w:p w14:paraId="02AAFAB4" w14:textId="33036304" w:rsidR="0032101B" w:rsidRPr="00CF1772" w:rsidRDefault="0032101B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CF1772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3840 x 2160 (4K)</w:t>
            </w:r>
          </w:p>
        </w:tc>
      </w:tr>
      <w:tr w:rsidR="0032101B" w14:paraId="7FB43EE0" w14:textId="77777777" w:rsidTr="00CF1772">
        <w:tc>
          <w:tcPr>
            <w:tcW w:w="4476" w:type="dxa"/>
          </w:tcPr>
          <w:p w14:paraId="3335303D" w14:textId="758CEAAC" w:rsidR="0032101B" w:rsidRDefault="0032101B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Format obrazu</w:t>
            </w:r>
          </w:p>
        </w:tc>
        <w:tc>
          <w:tcPr>
            <w:tcW w:w="4508" w:type="dxa"/>
          </w:tcPr>
          <w:p w14:paraId="1A887319" w14:textId="10A0E1ED" w:rsidR="0032101B" w:rsidRPr="00CF1772" w:rsidRDefault="0032101B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CF1772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16:9</w:t>
            </w:r>
          </w:p>
        </w:tc>
      </w:tr>
      <w:tr w:rsidR="0032101B" w14:paraId="7B35BAFE" w14:textId="77777777" w:rsidTr="00CF1772">
        <w:tc>
          <w:tcPr>
            <w:tcW w:w="4476" w:type="dxa"/>
          </w:tcPr>
          <w:p w14:paraId="22A758E9" w14:textId="0C05721E" w:rsidR="0032101B" w:rsidRDefault="0032101B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Jasność</w:t>
            </w:r>
          </w:p>
        </w:tc>
        <w:tc>
          <w:tcPr>
            <w:tcW w:w="4508" w:type="dxa"/>
          </w:tcPr>
          <w:p w14:paraId="090AB7B1" w14:textId="01119BC2" w:rsidR="0032101B" w:rsidRPr="00CF1772" w:rsidRDefault="0032101B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CF1772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350 cd/m²</w:t>
            </w:r>
          </w:p>
        </w:tc>
      </w:tr>
      <w:tr w:rsidR="0032101B" w14:paraId="418C76AC" w14:textId="77777777" w:rsidTr="00CF1772">
        <w:tc>
          <w:tcPr>
            <w:tcW w:w="4476" w:type="dxa"/>
          </w:tcPr>
          <w:p w14:paraId="193B1C31" w14:textId="3847795B" w:rsidR="0032101B" w:rsidRDefault="0032101B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Kontrast statyczny</w:t>
            </w:r>
          </w:p>
        </w:tc>
        <w:tc>
          <w:tcPr>
            <w:tcW w:w="4508" w:type="dxa"/>
          </w:tcPr>
          <w:p w14:paraId="0BB533AF" w14:textId="73C026D3" w:rsidR="0032101B" w:rsidRPr="00CF1772" w:rsidRDefault="0032101B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CF1772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1300:1</w:t>
            </w:r>
          </w:p>
        </w:tc>
      </w:tr>
      <w:tr w:rsidR="0032101B" w14:paraId="7ABB48EF" w14:textId="77777777" w:rsidTr="00CF1772">
        <w:tc>
          <w:tcPr>
            <w:tcW w:w="4476" w:type="dxa"/>
          </w:tcPr>
          <w:p w14:paraId="31E24941" w14:textId="4FF45730" w:rsidR="0032101B" w:rsidRDefault="00130983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Czas reakcji</w:t>
            </w:r>
          </w:p>
        </w:tc>
        <w:tc>
          <w:tcPr>
            <w:tcW w:w="4508" w:type="dxa"/>
          </w:tcPr>
          <w:p w14:paraId="512104A0" w14:textId="4291B1C9" w:rsidR="0032101B" w:rsidRPr="00CF1772" w:rsidRDefault="00130983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CF1772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4ms</w:t>
            </w:r>
          </w:p>
        </w:tc>
      </w:tr>
      <w:tr w:rsidR="00130983" w14:paraId="5997EA7D" w14:textId="77777777" w:rsidTr="00CF1772">
        <w:tc>
          <w:tcPr>
            <w:tcW w:w="4476" w:type="dxa"/>
          </w:tcPr>
          <w:p w14:paraId="09CDCE8E" w14:textId="546400C2" w:rsidR="00130983" w:rsidRDefault="00130983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Katy widzenia</w:t>
            </w:r>
          </w:p>
        </w:tc>
        <w:tc>
          <w:tcPr>
            <w:tcW w:w="4508" w:type="dxa"/>
          </w:tcPr>
          <w:p w14:paraId="3779E020" w14:textId="3023237B" w:rsidR="00130983" w:rsidRPr="00CF1772" w:rsidRDefault="00130983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CF1772">
              <w:rPr>
                <w:rFonts w:ascii="Cambria Math" w:eastAsia="Times New Roman" w:hAnsi="Cambria Math" w:cs="Cambria Math"/>
                <w:bCs/>
                <w:sz w:val="20"/>
                <w:szCs w:val="20"/>
                <w:lang w:eastAsia="pl-PL"/>
              </w:rPr>
              <w:t>▷</w:t>
            </w:r>
            <w:r w:rsidRPr="00CF1772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 178</w:t>
            </w:r>
            <w:r w:rsidRPr="00CF1772">
              <w:rPr>
                <w:rFonts w:ascii="Verdana" w:eastAsia="Times New Roman" w:hAnsi="Verdana" w:cs="Verdana"/>
                <w:bCs/>
                <w:sz w:val="20"/>
                <w:szCs w:val="20"/>
                <w:lang w:eastAsia="pl-PL"/>
              </w:rPr>
              <w:t>°</w:t>
            </w:r>
            <w:r w:rsidRPr="00CF1772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 </w:t>
            </w:r>
            <w:r w:rsidRPr="00CF1772">
              <w:rPr>
                <w:rFonts w:ascii="Cambria Math" w:eastAsia="Times New Roman" w:hAnsi="Cambria Math" w:cs="Cambria Math"/>
                <w:bCs/>
                <w:sz w:val="20"/>
                <w:szCs w:val="20"/>
                <w:lang w:eastAsia="pl-PL"/>
              </w:rPr>
              <w:t>△</w:t>
            </w:r>
            <w:r w:rsidRPr="00CF1772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 178</w:t>
            </w:r>
            <w:r w:rsidRPr="00CF1772">
              <w:rPr>
                <w:rFonts w:ascii="Verdana" w:eastAsia="Times New Roman" w:hAnsi="Verdana" w:cs="Verdana"/>
                <w:bCs/>
                <w:sz w:val="20"/>
                <w:szCs w:val="20"/>
                <w:lang w:eastAsia="pl-PL"/>
              </w:rPr>
              <w:t>°</w:t>
            </w:r>
          </w:p>
        </w:tc>
      </w:tr>
      <w:tr w:rsidR="00130983" w14:paraId="113051DB" w14:textId="77777777" w:rsidTr="00CF1772">
        <w:tc>
          <w:tcPr>
            <w:tcW w:w="4476" w:type="dxa"/>
          </w:tcPr>
          <w:p w14:paraId="4C2E85EE" w14:textId="3880BACE" w:rsidR="00130983" w:rsidRDefault="00130983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130983">
              <w:rPr>
                <w:rFonts w:ascii="Verdana" w:eastAsia="Times New Roman" w:hAnsi="Verdana"/>
                <w:b/>
                <w:bCs/>
                <w:sz w:val="20"/>
                <w:szCs w:val="20"/>
                <w:lang w:eastAsia="pl-PL"/>
              </w:rPr>
              <w:t>Synchronizacja pozioma</w:t>
            </w:r>
          </w:p>
        </w:tc>
        <w:tc>
          <w:tcPr>
            <w:tcW w:w="4508" w:type="dxa"/>
          </w:tcPr>
          <w:p w14:paraId="2FD4C903" w14:textId="750AD66E" w:rsidR="00130983" w:rsidRPr="00CF1772" w:rsidRDefault="00130983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CF1772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30 - 140kHz</w:t>
            </w:r>
          </w:p>
        </w:tc>
      </w:tr>
      <w:tr w:rsidR="00130983" w14:paraId="675C3630" w14:textId="77777777" w:rsidTr="00CF1772">
        <w:tc>
          <w:tcPr>
            <w:tcW w:w="4476" w:type="dxa"/>
          </w:tcPr>
          <w:p w14:paraId="37F0354F" w14:textId="43C0C4F8" w:rsidR="00130983" w:rsidRDefault="00130983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130983">
              <w:rPr>
                <w:rFonts w:ascii="Verdana" w:eastAsia="Times New Roman" w:hAnsi="Verdana"/>
                <w:b/>
                <w:bCs/>
                <w:sz w:val="20"/>
                <w:szCs w:val="20"/>
                <w:lang w:eastAsia="pl-PL"/>
              </w:rPr>
              <w:t>Odświeżanie</w:t>
            </w:r>
          </w:p>
        </w:tc>
        <w:tc>
          <w:tcPr>
            <w:tcW w:w="4508" w:type="dxa"/>
          </w:tcPr>
          <w:p w14:paraId="1539D990" w14:textId="0B8A27BF" w:rsidR="00130983" w:rsidRPr="00CF1772" w:rsidRDefault="00130983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CF1772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60Hz</w:t>
            </w:r>
          </w:p>
        </w:tc>
      </w:tr>
      <w:tr w:rsidR="00130983" w14:paraId="18A05370" w14:textId="77777777" w:rsidTr="00CF1772">
        <w:tc>
          <w:tcPr>
            <w:tcW w:w="4476" w:type="dxa"/>
          </w:tcPr>
          <w:p w14:paraId="17FE750C" w14:textId="4A1FC49F" w:rsidR="00130983" w:rsidRDefault="00130983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130983">
              <w:rPr>
                <w:rFonts w:ascii="Verdana" w:eastAsia="Times New Roman" w:hAnsi="Verdana"/>
                <w:b/>
                <w:bCs/>
                <w:sz w:val="20"/>
                <w:szCs w:val="20"/>
                <w:lang w:eastAsia="pl-PL"/>
              </w:rPr>
              <w:t>Wejście sygnału</w:t>
            </w:r>
          </w:p>
        </w:tc>
        <w:tc>
          <w:tcPr>
            <w:tcW w:w="4508" w:type="dxa"/>
          </w:tcPr>
          <w:p w14:paraId="17DD1CA3" w14:textId="1D99ADFB" w:rsidR="00130983" w:rsidRPr="00CF1772" w:rsidRDefault="00130983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CF1772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HDMI x1</w:t>
            </w:r>
            <w:r w:rsidRPr="00CF1772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br/>
            </w:r>
            <w:proofErr w:type="spellStart"/>
            <w:r w:rsidRPr="00CF1772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DisplayPort</w:t>
            </w:r>
            <w:proofErr w:type="spellEnd"/>
            <w:r w:rsidRPr="00CF1772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 x1</w:t>
            </w:r>
          </w:p>
        </w:tc>
      </w:tr>
      <w:tr w:rsidR="00130983" w14:paraId="3EE7652F" w14:textId="77777777" w:rsidTr="00CF1772">
        <w:tc>
          <w:tcPr>
            <w:tcW w:w="4476" w:type="dxa"/>
          </w:tcPr>
          <w:p w14:paraId="45AC6FCC" w14:textId="3B8A786F" w:rsidR="00130983" w:rsidRPr="00130983" w:rsidRDefault="00130983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  <w:lang w:eastAsia="pl-PL"/>
              </w:rPr>
              <w:t>Zasilacz</w:t>
            </w:r>
          </w:p>
        </w:tc>
        <w:tc>
          <w:tcPr>
            <w:tcW w:w="4508" w:type="dxa"/>
          </w:tcPr>
          <w:p w14:paraId="0349BD14" w14:textId="0864AA76" w:rsidR="00130983" w:rsidRPr="00CF1772" w:rsidRDefault="00130983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CF1772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wewnętrzny</w:t>
            </w:r>
          </w:p>
        </w:tc>
      </w:tr>
      <w:tr w:rsidR="00130983" w14:paraId="6F2715D4" w14:textId="77777777" w:rsidTr="00CF1772">
        <w:tc>
          <w:tcPr>
            <w:tcW w:w="4476" w:type="dxa"/>
          </w:tcPr>
          <w:p w14:paraId="6E0AF966" w14:textId="2D3ED066" w:rsidR="00130983" w:rsidRDefault="00130983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  <w:lang w:eastAsia="pl-PL"/>
              </w:rPr>
              <w:t>Zasilanie</w:t>
            </w:r>
          </w:p>
        </w:tc>
        <w:tc>
          <w:tcPr>
            <w:tcW w:w="4508" w:type="dxa"/>
          </w:tcPr>
          <w:p w14:paraId="360EC1A1" w14:textId="053B81E9" w:rsidR="00130983" w:rsidRPr="00CF1772" w:rsidRDefault="00130983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CF1772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AC 100 - 240V, 50/60Hz</w:t>
            </w:r>
          </w:p>
        </w:tc>
      </w:tr>
      <w:tr w:rsidR="00130983" w14:paraId="520ABEB5" w14:textId="77777777" w:rsidTr="00CF1772">
        <w:tc>
          <w:tcPr>
            <w:tcW w:w="4476" w:type="dxa"/>
          </w:tcPr>
          <w:p w14:paraId="3CDA3919" w14:textId="041F8853" w:rsidR="00130983" w:rsidRDefault="00130983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  <w:lang w:eastAsia="pl-PL"/>
              </w:rPr>
              <w:t>Kable</w:t>
            </w:r>
          </w:p>
        </w:tc>
        <w:tc>
          <w:tcPr>
            <w:tcW w:w="4508" w:type="dxa"/>
          </w:tcPr>
          <w:p w14:paraId="1ACD538B" w14:textId="13BD9EF4" w:rsidR="00130983" w:rsidRPr="00CF1772" w:rsidRDefault="00130983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CF1772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Zasilający, USB, HDMI, DP</w:t>
            </w:r>
          </w:p>
        </w:tc>
      </w:tr>
      <w:tr w:rsidR="00130983" w14:paraId="2A82F727" w14:textId="77777777" w:rsidTr="00CF1772">
        <w:tc>
          <w:tcPr>
            <w:tcW w:w="4476" w:type="dxa"/>
          </w:tcPr>
          <w:p w14:paraId="154A87D9" w14:textId="5371D3A9" w:rsidR="00130983" w:rsidRDefault="00130983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  <w:lang w:eastAsia="pl-PL"/>
              </w:rPr>
              <w:t>Regulacja wysokości</w:t>
            </w:r>
          </w:p>
        </w:tc>
        <w:tc>
          <w:tcPr>
            <w:tcW w:w="4508" w:type="dxa"/>
          </w:tcPr>
          <w:p w14:paraId="674A5A9C" w14:textId="2A05A878" w:rsidR="00130983" w:rsidRPr="00CF1772" w:rsidRDefault="00130983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CF1772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150mm</w:t>
            </w:r>
          </w:p>
        </w:tc>
      </w:tr>
      <w:tr w:rsidR="00130983" w14:paraId="00B13FF6" w14:textId="77777777" w:rsidTr="00CF1772">
        <w:tc>
          <w:tcPr>
            <w:tcW w:w="4476" w:type="dxa"/>
          </w:tcPr>
          <w:p w14:paraId="28DF1AF4" w14:textId="1A8560C8" w:rsidR="00130983" w:rsidRDefault="00130983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  <w:lang w:eastAsia="pl-PL"/>
              </w:rPr>
            </w:pPr>
            <w:r w:rsidRPr="00130983">
              <w:rPr>
                <w:rFonts w:ascii="Verdana" w:eastAsia="Times New Roman" w:hAnsi="Verdana"/>
                <w:b/>
                <w:bCs/>
                <w:sz w:val="20"/>
                <w:szCs w:val="20"/>
                <w:lang w:eastAsia="pl-PL"/>
              </w:rPr>
              <w:t>Rotacja (funkcja PIVOT)</w:t>
            </w:r>
          </w:p>
        </w:tc>
        <w:tc>
          <w:tcPr>
            <w:tcW w:w="4508" w:type="dxa"/>
          </w:tcPr>
          <w:p w14:paraId="1219BE96" w14:textId="3448060C" w:rsidR="00130983" w:rsidRPr="00CF1772" w:rsidRDefault="00130983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CF1772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90°</w:t>
            </w:r>
          </w:p>
        </w:tc>
      </w:tr>
      <w:tr w:rsidR="00130983" w14:paraId="22987315" w14:textId="77777777" w:rsidTr="00CF1772">
        <w:tc>
          <w:tcPr>
            <w:tcW w:w="4476" w:type="dxa"/>
          </w:tcPr>
          <w:p w14:paraId="3879B172" w14:textId="4AA0AA6A" w:rsidR="00130983" w:rsidRPr="00130983" w:rsidRDefault="00130983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  <w:lang w:eastAsia="pl-PL"/>
              </w:rPr>
            </w:pPr>
            <w:r w:rsidRPr="00130983">
              <w:rPr>
                <w:rFonts w:ascii="Verdana" w:eastAsia="Times New Roman" w:hAnsi="Verdana"/>
                <w:b/>
                <w:bCs/>
                <w:sz w:val="20"/>
                <w:szCs w:val="20"/>
                <w:lang w:eastAsia="pl-PL"/>
              </w:rPr>
              <w:t>Kąt pochylenia</w:t>
            </w:r>
          </w:p>
        </w:tc>
        <w:tc>
          <w:tcPr>
            <w:tcW w:w="4508" w:type="dxa"/>
          </w:tcPr>
          <w:p w14:paraId="2F992E78" w14:textId="791A43CE" w:rsidR="00130983" w:rsidRPr="00CF1772" w:rsidRDefault="00130983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CF1772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23° w górę; 5° w dół</w:t>
            </w:r>
          </w:p>
        </w:tc>
      </w:tr>
      <w:tr w:rsidR="00130983" w14:paraId="69F27A91" w14:textId="77777777" w:rsidTr="00CF1772">
        <w:tc>
          <w:tcPr>
            <w:tcW w:w="4476" w:type="dxa"/>
          </w:tcPr>
          <w:p w14:paraId="3F191FAC" w14:textId="46F75E2C" w:rsidR="00130983" w:rsidRPr="00130983" w:rsidRDefault="00130983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  <w:lang w:eastAsia="pl-PL"/>
              </w:rPr>
            </w:pPr>
            <w:r w:rsidRPr="00130983">
              <w:rPr>
                <w:rFonts w:ascii="Verdana" w:eastAsia="Times New Roman" w:hAnsi="Verdana"/>
                <w:b/>
                <w:bCs/>
                <w:sz w:val="20"/>
                <w:szCs w:val="20"/>
                <w:lang w:eastAsia="pl-PL"/>
              </w:rPr>
              <w:t>Zakres regulacji</w:t>
            </w:r>
          </w:p>
        </w:tc>
        <w:tc>
          <w:tcPr>
            <w:tcW w:w="4508" w:type="dxa"/>
          </w:tcPr>
          <w:p w14:paraId="41E0D905" w14:textId="4BD1750D" w:rsidR="00130983" w:rsidRPr="00CF1772" w:rsidRDefault="00130983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CF1772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wysokość, obrót, pochył, </w:t>
            </w:r>
            <w:proofErr w:type="spellStart"/>
            <w:r w:rsidRPr="00CF1772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pivot</w:t>
            </w:r>
            <w:proofErr w:type="spellEnd"/>
            <w:r w:rsidRPr="00CF1772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 (rotacja w obie strony)</w:t>
            </w:r>
          </w:p>
        </w:tc>
      </w:tr>
      <w:tr w:rsidR="00130983" w14:paraId="1967448A" w14:textId="77777777" w:rsidTr="00CF1772">
        <w:tc>
          <w:tcPr>
            <w:tcW w:w="4476" w:type="dxa"/>
          </w:tcPr>
          <w:p w14:paraId="4BFC9157" w14:textId="4E2B7AAF" w:rsidR="00130983" w:rsidRPr="00130983" w:rsidRDefault="00130983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  <w:lang w:eastAsia="pl-PL"/>
              </w:rPr>
              <w:t>Wbudowane głośniki</w:t>
            </w:r>
          </w:p>
        </w:tc>
        <w:tc>
          <w:tcPr>
            <w:tcW w:w="4508" w:type="dxa"/>
          </w:tcPr>
          <w:p w14:paraId="336088A7" w14:textId="1975672C" w:rsidR="00130983" w:rsidRPr="00CF1772" w:rsidRDefault="00130983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CF1772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2 x 2W</w:t>
            </w:r>
          </w:p>
        </w:tc>
      </w:tr>
      <w:tr w:rsidR="00130983" w14:paraId="266D217D" w14:textId="77777777" w:rsidTr="00CF1772">
        <w:tc>
          <w:tcPr>
            <w:tcW w:w="4476" w:type="dxa"/>
          </w:tcPr>
          <w:p w14:paraId="25ADF59D" w14:textId="216410BC" w:rsidR="00130983" w:rsidRDefault="00130983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  <w:lang w:eastAsia="pl-PL"/>
              </w:rPr>
              <w:t>Redukcja światła niebieskiego</w:t>
            </w:r>
          </w:p>
        </w:tc>
        <w:tc>
          <w:tcPr>
            <w:tcW w:w="4508" w:type="dxa"/>
          </w:tcPr>
          <w:p w14:paraId="1DB43BF6" w14:textId="51A9CD9E" w:rsidR="00130983" w:rsidRPr="00CF1772" w:rsidRDefault="00130983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CF1772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TAK</w:t>
            </w:r>
          </w:p>
        </w:tc>
      </w:tr>
    </w:tbl>
    <w:p w14:paraId="585A8362" w14:textId="77777777" w:rsidR="00C10FED" w:rsidRDefault="00C10FED" w:rsidP="00C10FED">
      <w:pPr>
        <w:pStyle w:val="Nagwek2"/>
        <w:rPr>
          <w:rFonts w:eastAsia="Times New Roman"/>
          <w:lang w:eastAsia="pl-PL"/>
        </w:rPr>
      </w:pPr>
    </w:p>
    <w:p w14:paraId="43CED875" w14:textId="77777777" w:rsidR="00305AAC" w:rsidRDefault="00305AAC" w:rsidP="00305AAC">
      <w:pPr>
        <w:rPr>
          <w:lang w:eastAsia="pl-PL"/>
        </w:rPr>
      </w:pPr>
    </w:p>
    <w:p w14:paraId="14DC7922" w14:textId="77777777" w:rsidR="00305AAC" w:rsidRDefault="00305AAC" w:rsidP="00305AAC">
      <w:pPr>
        <w:rPr>
          <w:lang w:eastAsia="pl-PL"/>
        </w:rPr>
      </w:pPr>
    </w:p>
    <w:p w14:paraId="26903D65" w14:textId="77777777" w:rsidR="00CF7439" w:rsidRDefault="00CF7439" w:rsidP="00305AAC">
      <w:pPr>
        <w:rPr>
          <w:lang w:eastAsia="pl-PL"/>
        </w:rPr>
      </w:pPr>
    </w:p>
    <w:p w14:paraId="020758C3" w14:textId="77777777" w:rsidR="00305AAC" w:rsidRDefault="00305AAC" w:rsidP="00305AAC">
      <w:pPr>
        <w:rPr>
          <w:lang w:eastAsia="pl-PL"/>
        </w:rPr>
      </w:pPr>
    </w:p>
    <w:p w14:paraId="5C689C7F" w14:textId="77777777" w:rsidR="00305AAC" w:rsidRPr="00305AAC" w:rsidRDefault="00305AAC" w:rsidP="00305AAC">
      <w:pPr>
        <w:rPr>
          <w:lang w:eastAsia="pl-PL"/>
        </w:rPr>
      </w:pPr>
    </w:p>
    <w:p w14:paraId="5891B291" w14:textId="6F3D655C" w:rsidR="0032101B" w:rsidRDefault="00C10FED" w:rsidP="00305AAC">
      <w:pPr>
        <w:pStyle w:val="Nagwek2"/>
        <w:numPr>
          <w:ilvl w:val="1"/>
          <w:numId w:val="28"/>
        </w:numPr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lastRenderedPageBreak/>
        <w:t>Doposażenie stanowisk operatorskich w pamięci RAM</w:t>
      </w:r>
      <w:r w:rsidR="00305AAC">
        <w:rPr>
          <w:rFonts w:eastAsia="Times New Roman"/>
          <w:lang w:eastAsia="pl-PL"/>
        </w:rPr>
        <w:t xml:space="preserve"> DDR5</w:t>
      </w:r>
      <w:r w:rsidR="00732E72">
        <w:rPr>
          <w:rFonts w:eastAsia="Times New Roman"/>
          <w:lang w:eastAsia="pl-PL"/>
        </w:rPr>
        <w:t xml:space="preserve"> – 2 szt.</w:t>
      </w:r>
    </w:p>
    <w:p w14:paraId="186BC11B" w14:textId="77777777" w:rsidR="00305AAC" w:rsidRPr="00305AAC" w:rsidRDefault="00305AAC" w:rsidP="00305AAC">
      <w:pPr>
        <w:pStyle w:val="Akapitzlist"/>
        <w:ind w:left="1080"/>
        <w:rPr>
          <w:lang w:eastAsia="pl-PL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536"/>
        <w:gridCol w:w="4529"/>
      </w:tblGrid>
      <w:tr w:rsidR="00C36D89" w14:paraId="74797542" w14:textId="77777777" w:rsidTr="00CF1772">
        <w:tc>
          <w:tcPr>
            <w:tcW w:w="4536" w:type="dxa"/>
          </w:tcPr>
          <w:p w14:paraId="5F9EFA5F" w14:textId="237EDC8D" w:rsidR="00C36D89" w:rsidRDefault="00C36D89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Typ pamięci</w:t>
            </w:r>
          </w:p>
        </w:tc>
        <w:tc>
          <w:tcPr>
            <w:tcW w:w="4529" w:type="dxa"/>
          </w:tcPr>
          <w:p w14:paraId="70F7FB88" w14:textId="0B086EFF" w:rsidR="00C36D89" w:rsidRDefault="00C36D89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DDR5</w:t>
            </w:r>
            <w:r w:rsidR="00305AAC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 xml:space="preserve"> SDRAM</w:t>
            </w:r>
          </w:p>
        </w:tc>
      </w:tr>
      <w:tr w:rsidR="00C36D89" w14:paraId="3EDC485D" w14:textId="77777777" w:rsidTr="00CF1772">
        <w:tc>
          <w:tcPr>
            <w:tcW w:w="4536" w:type="dxa"/>
          </w:tcPr>
          <w:p w14:paraId="729451B2" w14:textId="70F79D44" w:rsidR="00C36D89" w:rsidRDefault="00C36D89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Częstotliwość pracy</w:t>
            </w:r>
          </w:p>
        </w:tc>
        <w:tc>
          <w:tcPr>
            <w:tcW w:w="4529" w:type="dxa"/>
          </w:tcPr>
          <w:p w14:paraId="3F0F0915" w14:textId="38E76B15" w:rsidR="00C36D89" w:rsidRDefault="00305AAC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2400 MHz</w:t>
            </w:r>
          </w:p>
        </w:tc>
      </w:tr>
      <w:tr w:rsidR="00C36D89" w14:paraId="60609C7C" w14:textId="77777777" w:rsidTr="00CF1772">
        <w:tc>
          <w:tcPr>
            <w:tcW w:w="4536" w:type="dxa"/>
          </w:tcPr>
          <w:p w14:paraId="23D0FA8B" w14:textId="2A0E25A5" w:rsidR="00C36D89" w:rsidRDefault="00305AAC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Pojemność</w:t>
            </w:r>
          </w:p>
        </w:tc>
        <w:tc>
          <w:tcPr>
            <w:tcW w:w="4529" w:type="dxa"/>
          </w:tcPr>
          <w:p w14:paraId="23286969" w14:textId="0A5B232E" w:rsidR="00C36D89" w:rsidRDefault="00305AAC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16GB</w:t>
            </w:r>
          </w:p>
        </w:tc>
      </w:tr>
      <w:tr w:rsidR="008C72B7" w14:paraId="1ABBFCEC" w14:textId="77777777" w:rsidTr="00CF1772">
        <w:tc>
          <w:tcPr>
            <w:tcW w:w="4536" w:type="dxa"/>
          </w:tcPr>
          <w:p w14:paraId="5CA0BEE3" w14:textId="257704F6" w:rsidR="008C72B7" w:rsidRDefault="008C72B7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Kompatybilność</w:t>
            </w:r>
          </w:p>
        </w:tc>
        <w:tc>
          <w:tcPr>
            <w:tcW w:w="4529" w:type="dxa"/>
          </w:tcPr>
          <w:p w14:paraId="1DC7F2D8" w14:textId="1E728029" w:rsidR="008C72B7" w:rsidRDefault="008C72B7" w:rsidP="0032101B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Płyta główna: Dell 0J1C3P</w:t>
            </w: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br/>
              <w:t>Komputer: Dell Precision 3660</w:t>
            </w:r>
          </w:p>
        </w:tc>
      </w:tr>
    </w:tbl>
    <w:p w14:paraId="46F325C7" w14:textId="77777777" w:rsidR="00305AAC" w:rsidRDefault="00305AAC" w:rsidP="00305AAC">
      <w:pPr>
        <w:keepNext/>
        <w:tabs>
          <w:tab w:val="left" w:pos="567"/>
        </w:tabs>
        <w:spacing w:after="12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D3A94CF" w14:textId="41B9AAB5" w:rsidR="00305AAC" w:rsidRDefault="00305AAC" w:rsidP="00305AAC">
      <w:pPr>
        <w:pStyle w:val="Nagwek2"/>
        <w:numPr>
          <w:ilvl w:val="1"/>
          <w:numId w:val="28"/>
        </w:numPr>
        <w:rPr>
          <w:rFonts w:eastAsia="Times New Roman"/>
          <w:lang w:eastAsia="pl-PL"/>
        </w:rPr>
      </w:pPr>
      <w:r w:rsidRPr="00305AAC">
        <w:rPr>
          <w:rFonts w:eastAsia="Times New Roman"/>
          <w:lang w:eastAsia="pl-PL"/>
        </w:rPr>
        <w:t xml:space="preserve">Doposażenie stanowisko operatorskich w pamięci RAM </w:t>
      </w:r>
      <w:r>
        <w:rPr>
          <w:rFonts w:eastAsia="Times New Roman"/>
          <w:lang w:eastAsia="pl-PL"/>
        </w:rPr>
        <w:t xml:space="preserve">DDR4 </w:t>
      </w:r>
      <w:r w:rsidR="00732E72">
        <w:rPr>
          <w:rFonts w:eastAsia="Times New Roman"/>
          <w:lang w:eastAsia="pl-PL"/>
        </w:rPr>
        <w:t>– 2 szt.</w:t>
      </w:r>
    </w:p>
    <w:p w14:paraId="7C6C2DA1" w14:textId="77777777" w:rsidR="00305AAC" w:rsidRPr="00305AAC" w:rsidRDefault="00305AAC" w:rsidP="00305AAC">
      <w:pPr>
        <w:rPr>
          <w:lang w:eastAsia="pl-PL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536"/>
        <w:gridCol w:w="4529"/>
      </w:tblGrid>
      <w:tr w:rsidR="00305AAC" w14:paraId="1187D36E" w14:textId="77777777" w:rsidTr="0074688E">
        <w:tc>
          <w:tcPr>
            <w:tcW w:w="4536" w:type="dxa"/>
          </w:tcPr>
          <w:p w14:paraId="3042D3F9" w14:textId="77777777" w:rsidR="00305AAC" w:rsidRDefault="00305AAC" w:rsidP="0074688E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Typ pamięci</w:t>
            </w:r>
          </w:p>
        </w:tc>
        <w:tc>
          <w:tcPr>
            <w:tcW w:w="4529" w:type="dxa"/>
          </w:tcPr>
          <w:p w14:paraId="0ECAB4D4" w14:textId="70B01D35" w:rsidR="00305AAC" w:rsidRDefault="00305AAC" w:rsidP="0074688E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DDR4 SDRAM</w:t>
            </w:r>
          </w:p>
        </w:tc>
      </w:tr>
      <w:tr w:rsidR="00305AAC" w14:paraId="66DF1186" w14:textId="77777777" w:rsidTr="0074688E">
        <w:tc>
          <w:tcPr>
            <w:tcW w:w="4536" w:type="dxa"/>
          </w:tcPr>
          <w:p w14:paraId="22C6CF19" w14:textId="77777777" w:rsidR="00305AAC" w:rsidRDefault="00305AAC" w:rsidP="0074688E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Częstotliwość pracy</w:t>
            </w:r>
          </w:p>
        </w:tc>
        <w:tc>
          <w:tcPr>
            <w:tcW w:w="4529" w:type="dxa"/>
          </w:tcPr>
          <w:p w14:paraId="4003A509" w14:textId="485777B0" w:rsidR="00305AAC" w:rsidRDefault="008C72B7" w:rsidP="0074688E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16</w:t>
            </w:r>
            <w:r w:rsidR="00305AAC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00 MHz</w:t>
            </w:r>
          </w:p>
        </w:tc>
      </w:tr>
      <w:tr w:rsidR="00305AAC" w14:paraId="0DE51DDD" w14:textId="77777777" w:rsidTr="0074688E">
        <w:tc>
          <w:tcPr>
            <w:tcW w:w="4536" w:type="dxa"/>
          </w:tcPr>
          <w:p w14:paraId="16B037EB" w14:textId="77777777" w:rsidR="00305AAC" w:rsidRDefault="00305AAC" w:rsidP="0074688E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Pojemność</w:t>
            </w:r>
          </w:p>
        </w:tc>
        <w:tc>
          <w:tcPr>
            <w:tcW w:w="4529" w:type="dxa"/>
          </w:tcPr>
          <w:p w14:paraId="015DFDFA" w14:textId="3411452C" w:rsidR="00305AAC" w:rsidRDefault="008C72B7" w:rsidP="0074688E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32</w:t>
            </w:r>
            <w:r w:rsidR="00305AAC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GB</w:t>
            </w:r>
          </w:p>
        </w:tc>
      </w:tr>
      <w:tr w:rsidR="008C72B7" w14:paraId="7F786279" w14:textId="77777777" w:rsidTr="0074688E">
        <w:tc>
          <w:tcPr>
            <w:tcW w:w="4536" w:type="dxa"/>
          </w:tcPr>
          <w:p w14:paraId="3DEF880A" w14:textId="6677A362" w:rsidR="008C72B7" w:rsidRDefault="008C72B7" w:rsidP="0074688E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Kompatybilność</w:t>
            </w:r>
          </w:p>
        </w:tc>
        <w:tc>
          <w:tcPr>
            <w:tcW w:w="4529" w:type="dxa"/>
          </w:tcPr>
          <w:p w14:paraId="2942B722" w14:textId="003CEE4B" w:rsidR="008C72B7" w:rsidRDefault="008C72B7" w:rsidP="0074688E">
            <w:pPr>
              <w:keepNext/>
              <w:tabs>
                <w:tab w:val="left" w:pos="567"/>
              </w:tabs>
              <w:spacing w:after="12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Płyta główna: Intel W480</w:t>
            </w:r>
            <w:r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br/>
              <w:t>Komputer: HP Z2 Tower G5 Workstation</w:t>
            </w:r>
          </w:p>
        </w:tc>
      </w:tr>
    </w:tbl>
    <w:p w14:paraId="3ED7A4FB" w14:textId="669771E1" w:rsidR="00C427CD" w:rsidRPr="0032101B" w:rsidRDefault="0074688E" w:rsidP="0032101B">
      <w:pPr>
        <w:keepNext/>
        <w:tabs>
          <w:tab w:val="left" w:pos="567"/>
        </w:tabs>
        <w:spacing w:after="12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3.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ab/>
      </w:r>
      <w:r w:rsidR="00C427CD" w:rsidRPr="0032101B">
        <w:rPr>
          <w:rFonts w:ascii="Verdana" w:eastAsia="Times New Roman" w:hAnsi="Verdana"/>
          <w:b/>
          <w:sz w:val="20"/>
          <w:szCs w:val="20"/>
          <w:lang w:eastAsia="pl-PL"/>
        </w:rPr>
        <w:t>Termin wykonania zamówienia</w:t>
      </w:r>
    </w:p>
    <w:p w14:paraId="71E0FE6F" w14:textId="6CB6B894" w:rsidR="00460AD6" w:rsidRDefault="0074688E" w:rsidP="008A1117">
      <w:pPr>
        <w:spacing w:after="0" w:line="240" w:lineRule="auto"/>
        <w:ind w:left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Zamówienie zostanie zrealizowane</w:t>
      </w:r>
      <w:r w:rsidR="00CE1BF1">
        <w:rPr>
          <w:rFonts w:ascii="Verdana" w:eastAsia="Times New Roman" w:hAnsi="Verdana"/>
          <w:sz w:val="20"/>
          <w:szCs w:val="20"/>
          <w:lang w:eastAsia="pl-PL"/>
        </w:rPr>
        <w:t xml:space="preserve"> w ciągu </w:t>
      </w:r>
      <w:r w:rsidR="00C12396">
        <w:rPr>
          <w:rFonts w:ascii="Verdana" w:eastAsia="Times New Roman" w:hAnsi="Verdana"/>
          <w:sz w:val="20"/>
          <w:szCs w:val="20"/>
          <w:lang w:eastAsia="pl-PL"/>
        </w:rPr>
        <w:t>10</w:t>
      </w:r>
      <w:r w:rsidR="00290D70">
        <w:rPr>
          <w:rFonts w:ascii="Verdana" w:eastAsia="Times New Roman" w:hAnsi="Verdana"/>
          <w:sz w:val="20"/>
          <w:szCs w:val="20"/>
          <w:lang w:eastAsia="pl-PL"/>
        </w:rPr>
        <w:t xml:space="preserve"> dni</w:t>
      </w:r>
      <w:r w:rsidR="00CE1BF1">
        <w:rPr>
          <w:rFonts w:ascii="Verdana" w:eastAsia="Times New Roman" w:hAnsi="Verdana"/>
          <w:sz w:val="20"/>
          <w:szCs w:val="20"/>
          <w:lang w:eastAsia="pl-PL"/>
        </w:rPr>
        <w:t xml:space="preserve"> od dnia </w:t>
      </w:r>
      <w:r>
        <w:rPr>
          <w:rFonts w:ascii="Verdana" w:eastAsia="Times New Roman" w:hAnsi="Verdana"/>
          <w:sz w:val="20"/>
          <w:szCs w:val="20"/>
          <w:lang w:eastAsia="pl-PL"/>
        </w:rPr>
        <w:t>zlecenia</w:t>
      </w:r>
      <w:r w:rsidR="00CE1BF1">
        <w:rPr>
          <w:rFonts w:ascii="Verdana" w:eastAsia="Times New Roman" w:hAnsi="Verdana"/>
          <w:sz w:val="20"/>
          <w:szCs w:val="20"/>
          <w:lang w:eastAsia="pl-PL"/>
        </w:rPr>
        <w:t>.</w:t>
      </w:r>
    </w:p>
    <w:p w14:paraId="7AF45A73" w14:textId="333666F4" w:rsidR="0074688E" w:rsidRPr="0074688E" w:rsidRDefault="0074688E" w:rsidP="0074688E">
      <w:pPr>
        <w:spacing w:after="0" w:line="240" w:lineRule="auto"/>
        <w:ind w:left="567" w:hanging="567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74688E">
        <w:rPr>
          <w:rFonts w:ascii="Verdana" w:eastAsia="Times New Roman" w:hAnsi="Verdana"/>
          <w:b/>
          <w:sz w:val="20"/>
          <w:szCs w:val="20"/>
          <w:lang w:eastAsia="pl-PL"/>
        </w:rPr>
        <w:t>4.</w:t>
      </w:r>
      <w:r w:rsidRPr="0074688E">
        <w:rPr>
          <w:rFonts w:ascii="Verdana" w:eastAsia="Times New Roman" w:hAnsi="Verdana"/>
          <w:b/>
          <w:sz w:val="20"/>
          <w:szCs w:val="20"/>
          <w:lang w:eastAsia="pl-PL"/>
        </w:rPr>
        <w:tab/>
        <w:t>Opis sposobu przygotowania oferty.</w:t>
      </w:r>
    </w:p>
    <w:p w14:paraId="24E57B7A" w14:textId="77777777" w:rsidR="0074688E" w:rsidRPr="00231B8F" w:rsidRDefault="0074688E" w:rsidP="0074688E">
      <w:pPr>
        <w:pStyle w:val="Bezodstpw"/>
        <w:numPr>
          <w:ilvl w:val="0"/>
          <w:numId w:val="38"/>
        </w:numPr>
        <w:spacing w:before="120"/>
        <w:jc w:val="both"/>
        <w:rPr>
          <w:rFonts w:ascii="Verdana" w:hAnsi="Verdana"/>
          <w:sz w:val="20"/>
          <w:szCs w:val="20"/>
        </w:rPr>
      </w:pPr>
      <w:r w:rsidRPr="00231B8F">
        <w:rPr>
          <w:rFonts w:ascii="Verdana" w:hAnsi="Verdana"/>
          <w:sz w:val="20"/>
          <w:szCs w:val="20"/>
        </w:rPr>
        <w:t>Zamawiający nie dopuszcza składanie ofert częściowych.</w:t>
      </w:r>
    </w:p>
    <w:p w14:paraId="12BEBA02" w14:textId="31071B47" w:rsidR="0074688E" w:rsidRPr="00231B8F" w:rsidRDefault="0074688E" w:rsidP="0074688E">
      <w:pPr>
        <w:pStyle w:val="Bezodstpw"/>
        <w:numPr>
          <w:ilvl w:val="0"/>
          <w:numId w:val="38"/>
        </w:numPr>
        <w:jc w:val="both"/>
        <w:rPr>
          <w:rFonts w:ascii="Verdana" w:hAnsi="Verdana"/>
          <w:sz w:val="20"/>
          <w:szCs w:val="20"/>
        </w:rPr>
      </w:pPr>
      <w:r w:rsidRPr="00231B8F">
        <w:rPr>
          <w:rFonts w:ascii="Verdana" w:hAnsi="Verdana"/>
          <w:sz w:val="20"/>
          <w:szCs w:val="20"/>
        </w:rPr>
        <w:t>Wykonawca może złożyć tylko jedną ofertę, zawierającą jedno</w:t>
      </w:r>
      <w:r>
        <w:rPr>
          <w:rFonts w:ascii="Verdana" w:hAnsi="Verdana"/>
          <w:sz w:val="20"/>
          <w:szCs w:val="20"/>
        </w:rPr>
        <w:t>znacznie opisaną propozycję</w:t>
      </w:r>
      <w:r w:rsidRPr="00231B8F">
        <w:rPr>
          <w:rFonts w:ascii="Verdana" w:hAnsi="Verdana"/>
          <w:sz w:val="20"/>
          <w:szCs w:val="20"/>
        </w:rPr>
        <w:t>.</w:t>
      </w:r>
    </w:p>
    <w:p w14:paraId="39F2AB87" w14:textId="77777777" w:rsidR="0074688E" w:rsidRPr="00231B8F" w:rsidRDefault="0074688E" w:rsidP="0074688E">
      <w:pPr>
        <w:pStyle w:val="Bezodstpw"/>
        <w:numPr>
          <w:ilvl w:val="0"/>
          <w:numId w:val="38"/>
        </w:numPr>
        <w:jc w:val="both"/>
        <w:rPr>
          <w:rFonts w:ascii="Verdana" w:hAnsi="Verdana"/>
          <w:sz w:val="20"/>
          <w:szCs w:val="20"/>
        </w:rPr>
      </w:pPr>
      <w:r w:rsidRPr="00231B8F">
        <w:rPr>
          <w:rFonts w:ascii="Verdana" w:hAnsi="Verdana"/>
          <w:sz w:val="20"/>
          <w:szCs w:val="20"/>
        </w:rPr>
        <w:t xml:space="preserve">Ofertę należy złożyć na Formularzu Ofertowym, którego wzór stanowi Załącznik nr 2 wraz z wypełnionym Kosztorysem Ofertowym, którego wzór stanowi Załącznik nr 3 w terminie podanym w ogłoszeniu pocztą elektroniczną na adres: </w:t>
      </w:r>
      <w:hyperlink r:id="rId8" w:history="1">
        <w:r w:rsidRPr="00231B8F">
          <w:rPr>
            <w:rStyle w:val="Hipercze"/>
            <w:rFonts w:ascii="Verdana" w:hAnsi="Verdana"/>
            <w:sz w:val="20"/>
            <w:szCs w:val="20"/>
          </w:rPr>
          <w:t>pikaczmarek@gddkia.gov.pl</w:t>
        </w:r>
      </w:hyperlink>
      <w:r w:rsidRPr="00231B8F">
        <w:rPr>
          <w:rFonts w:ascii="Verdana" w:hAnsi="Verdana"/>
          <w:sz w:val="20"/>
          <w:szCs w:val="20"/>
        </w:rPr>
        <w:t xml:space="preserve"> </w:t>
      </w:r>
    </w:p>
    <w:p w14:paraId="2DAB3ADA" w14:textId="77777777" w:rsidR="0074688E" w:rsidRPr="00231B8F" w:rsidRDefault="0074688E" w:rsidP="0074688E">
      <w:pPr>
        <w:pStyle w:val="Bezodstpw"/>
        <w:numPr>
          <w:ilvl w:val="0"/>
          <w:numId w:val="38"/>
        </w:numPr>
        <w:jc w:val="both"/>
        <w:rPr>
          <w:rFonts w:ascii="Verdana" w:hAnsi="Verdana"/>
          <w:sz w:val="20"/>
          <w:szCs w:val="20"/>
        </w:rPr>
      </w:pPr>
      <w:r w:rsidRPr="00231B8F">
        <w:rPr>
          <w:rFonts w:ascii="Verdana" w:hAnsi="Verdana"/>
          <w:sz w:val="20"/>
          <w:szCs w:val="20"/>
        </w:rPr>
        <w:t>Treść oferty musi odpowiadać treści Opisu Przedmiotu Zamówienia.</w:t>
      </w:r>
    </w:p>
    <w:p w14:paraId="1CFD8AC0" w14:textId="77777777" w:rsidR="0074688E" w:rsidRPr="00231B8F" w:rsidRDefault="0074688E" w:rsidP="0074688E">
      <w:pPr>
        <w:pStyle w:val="Bezodstpw"/>
        <w:numPr>
          <w:ilvl w:val="0"/>
          <w:numId w:val="38"/>
        </w:numPr>
        <w:jc w:val="both"/>
        <w:rPr>
          <w:rFonts w:ascii="Verdana" w:hAnsi="Verdana" w:cs="Verdana"/>
          <w:sz w:val="20"/>
          <w:szCs w:val="20"/>
        </w:rPr>
      </w:pPr>
      <w:r w:rsidRPr="00231B8F">
        <w:rPr>
          <w:rFonts w:ascii="Verdana" w:hAnsi="Verdana"/>
          <w:sz w:val="20"/>
          <w:szCs w:val="20"/>
        </w:rPr>
        <w:t>Cena oferty zostanie wyliczona przez Wykonawcę w oparciu o Kosztorys Ofertowy.</w:t>
      </w:r>
    </w:p>
    <w:p w14:paraId="45C09B27" w14:textId="609D4244" w:rsidR="0074688E" w:rsidRPr="00231B8F" w:rsidRDefault="0074688E" w:rsidP="0074688E">
      <w:pPr>
        <w:pStyle w:val="Bezodstpw"/>
        <w:numPr>
          <w:ilvl w:val="0"/>
          <w:numId w:val="38"/>
        </w:numPr>
        <w:jc w:val="both"/>
        <w:rPr>
          <w:rFonts w:ascii="Verdana" w:hAnsi="Verdana"/>
          <w:sz w:val="20"/>
          <w:szCs w:val="20"/>
        </w:rPr>
      </w:pPr>
      <w:r w:rsidRPr="00231B8F">
        <w:rPr>
          <w:rFonts w:ascii="Verdana" w:hAnsi="Verdana"/>
          <w:sz w:val="20"/>
          <w:szCs w:val="20"/>
        </w:rPr>
        <w:t>Kosztorys ofertowy należy sporządzić metodą kalkulacji uproszczonej. Wykonawca określi ceny jednostkowe netto oraz wartości netto dla wszystkich pozycji wymienionych w Kosztorysie Ofertowym, następnie wyliczy w nim wartość łąc</w:t>
      </w:r>
      <w:r>
        <w:rPr>
          <w:rFonts w:ascii="Verdana" w:hAnsi="Verdana"/>
          <w:sz w:val="20"/>
          <w:szCs w:val="20"/>
        </w:rPr>
        <w:t>znie netto za całość zamówienia</w:t>
      </w:r>
      <w:r w:rsidRPr="00231B8F">
        <w:rPr>
          <w:rFonts w:ascii="Verdana" w:hAnsi="Verdana"/>
          <w:sz w:val="20"/>
          <w:szCs w:val="20"/>
        </w:rPr>
        <w:t>.</w:t>
      </w:r>
    </w:p>
    <w:p w14:paraId="090CF1E0" w14:textId="306C3889" w:rsidR="0074688E" w:rsidRPr="00231B8F" w:rsidRDefault="0074688E" w:rsidP="0074688E">
      <w:pPr>
        <w:pStyle w:val="Bezodstpw"/>
        <w:numPr>
          <w:ilvl w:val="0"/>
          <w:numId w:val="38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Wyliczoną w Kosztorysie Ofertowym łączną kwotę netto,</w:t>
      </w:r>
      <w:r w:rsidRPr="00231B8F">
        <w:rPr>
          <w:rFonts w:ascii="Verdana" w:hAnsi="Verdana"/>
          <w:sz w:val="20"/>
          <w:szCs w:val="20"/>
        </w:rPr>
        <w:t xml:space="preserve"> należy prz</w:t>
      </w:r>
      <w:r>
        <w:rPr>
          <w:rFonts w:ascii="Verdana" w:hAnsi="Verdana"/>
          <w:sz w:val="20"/>
          <w:szCs w:val="20"/>
        </w:rPr>
        <w:t>enieść do Formularza Ofertowego, a następnie wyliczyć kwotę podatku VAT i kwotę brutto.</w:t>
      </w:r>
    </w:p>
    <w:p w14:paraId="50A7D586" w14:textId="77777777" w:rsidR="0074688E" w:rsidRPr="00231B8F" w:rsidRDefault="0074688E" w:rsidP="0074688E">
      <w:pPr>
        <w:pStyle w:val="Bezodstpw"/>
        <w:numPr>
          <w:ilvl w:val="0"/>
          <w:numId w:val="38"/>
        </w:numPr>
        <w:jc w:val="both"/>
        <w:rPr>
          <w:rFonts w:ascii="Verdana" w:hAnsi="Verdana"/>
          <w:sz w:val="20"/>
          <w:szCs w:val="20"/>
        </w:rPr>
      </w:pPr>
      <w:r w:rsidRPr="00231B8F">
        <w:rPr>
          <w:rFonts w:ascii="Verdana" w:hAnsi="Verdana"/>
          <w:sz w:val="20"/>
          <w:szCs w:val="20"/>
        </w:rPr>
        <w:t>Wykonawca nie może samodzielnie wprowadzić żadnych zmian do Formularza Ofertowego ani Kosztorysu Ofertowego.</w:t>
      </w:r>
    </w:p>
    <w:p w14:paraId="51B74388" w14:textId="77777777" w:rsidR="0074688E" w:rsidRPr="00231B8F" w:rsidRDefault="0074688E" w:rsidP="0074688E">
      <w:pPr>
        <w:pStyle w:val="Bezodstpw"/>
        <w:numPr>
          <w:ilvl w:val="0"/>
          <w:numId w:val="38"/>
        </w:numPr>
        <w:jc w:val="both"/>
        <w:rPr>
          <w:rFonts w:ascii="Verdana" w:hAnsi="Verdana"/>
          <w:sz w:val="20"/>
          <w:szCs w:val="20"/>
        </w:rPr>
      </w:pPr>
      <w:r w:rsidRPr="00231B8F">
        <w:rPr>
          <w:rFonts w:ascii="Verdana" w:hAnsi="Verdana"/>
          <w:sz w:val="20"/>
          <w:szCs w:val="20"/>
        </w:rPr>
        <w:t>Cena oferty powinna być wyrażona w złotych polskich (PLN) z dokładnością do 1 grosza, tj. do dwóch miejsc po przecinku i obejmować całkowity koszt wykonania zamówienia. Wyliczenie zaokrągleń winno być dokonane zgodnie z zasadami przybliżeń dziesiętnych.</w:t>
      </w:r>
    </w:p>
    <w:p w14:paraId="7EA687AD" w14:textId="77777777" w:rsidR="0074688E" w:rsidRPr="00231B8F" w:rsidRDefault="0074688E" w:rsidP="0074688E">
      <w:pPr>
        <w:pStyle w:val="Bezodstpw"/>
        <w:numPr>
          <w:ilvl w:val="0"/>
          <w:numId w:val="38"/>
        </w:numPr>
        <w:jc w:val="both"/>
        <w:rPr>
          <w:rFonts w:ascii="Verdana" w:hAnsi="Verdana"/>
          <w:sz w:val="20"/>
          <w:szCs w:val="20"/>
        </w:rPr>
      </w:pPr>
      <w:r w:rsidRPr="00231B8F">
        <w:rPr>
          <w:rFonts w:ascii="Verdana" w:hAnsi="Verdana"/>
          <w:sz w:val="20"/>
          <w:szCs w:val="20"/>
        </w:rPr>
        <w:t>Ofertę należy złożyć w języku polskim.</w:t>
      </w:r>
    </w:p>
    <w:p w14:paraId="55AFFECB" w14:textId="4C4EDF2D" w:rsidR="0074688E" w:rsidRDefault="0074688E" w:rsidP="0074688E">
      <w:pPr>
        <w:pStyle w:val="Bezodstpw"/>
        <w:numPr>
          <w:ilvl w:val="0"/>
          <w:numId w:val="38"/>
        </w:numPr>
        <w:jc w:val="both"/>
        <w:rPr>
          <w:rFonts w:ascii="Verdana" w:hAnsi="Verdana"/>
          <w:sz w:val="20"/>
          <w:szCs w:val="20"/>
        </w:rPr>
      </w:pPr>
      <w:r w:rsidRPr="00231B8F">
        <w:rPr>
          <w:rFonts w:ascii="Verdana" w:hAnsi="Verdana"/>
          <w:sz w:val="20"/>
          <w:szCs w:val="20"/>
        </w:rPr>
        <w:t>Każda poprawka w treści ofert, a w szczególności każde przerobienie, uzupełnienie, przekreślenie, nadpisanie, przesłonięcie korektorem itp. musi być parafowane przez Wykonawcę.</w:t>
      </w:r>
    </w:p>
    <w:p w14:paraId="08D48CF4" w14:textId="5F7D6ED8" w:rsidR="0074688E" w:rsidRPr="0074688E" w:rsidRDefault="0074688E" w:rsidP="0074688E">
      <w:pPr>
        <w:pStyle w:val="Bezodstpw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5.</w:t>
      </w:r>
      <w:r>
        <w:rPr>
          <w:rFonts w:ascii="Verdana" w:hAnsi="Verdana"/>
          <w:b/>
          <w:sz w:val="20"/>
          <w:szCs w:val="20"/>
        </w:rPr>
        <w:tab/>
        <w:t>Kryteria wyboru i sposób oceny ofert oraz udzielenie zamówienia</w:t>
      </w:r>
    </w:p>
    <w:p w14:paraId="1E97021D" w14:textId="72CCB9F5" w:rsidR="0074688E" w:rsidRPr="0074688E" w:rsidRDefault="0074688E" w:rsidP="0074688E">
      <w:pPr>
        <w:pStyle w:val="Default"/>
        <w:tabs>
          <w:tab w:val="left" w:pos="709"/>
        </w:tabs>
        <w:spacing w:before="120"/>
        <w:ind w:left="284"/>
        <w:jc w:val="both"/>
        <w:rPr>
          <w:rFonts w:ascii="Verdana" w:hAnsi="Verdana"/>
          <w:sz w:val="20"/>
          <w:szCs w:val="20"/>
        </w:rPr>
      </w:pPr>
      <w:r w:rsidRPr="0074688E">
        <w:rPr>
          <w:rFonts w:ascii="Verdana" w:hAnsi="Verdana"/>
          <w:sz w:val="20"/>
          <w:szCs w:val="20"/>
        </w:rPr>
        <w:t>Przy wyborze oferty Zamawiający będzie się kierować rozpoznaniem cenowym zgodnie z</w:t>
      </w:r>
      <w:r>
        <w:rPr>
          <w:rFonts w:ascii="Verdana" w:hAnsi="Verdana"/>
          <w:sz w:val="20"/>
          <w:szCs w:val="20"/>
        </w:rPr>
        <w:t> </w:t>
      </w:r>
      <w:r w:rsidRPr="0074688E">
        <w:rPr>
          <w:rFonts w:ascii="Verdana" w:hAnsi="Verdana"/>
          <w:sz w:val="20"/>
          <w:szCs w:val="20"/>
        </w:rPr>
        <w:t>Zarządzeniem Nr 51 Generalnego Dyrektora Dróg Krajowych i Autostrad z dnia 23 grudnia 2020 r. w sprawie realizacji, przez Generalną Dyrekcję Dróg Krajowych i Autostrad, zamówień publicznych o wartości mniejszej niż 130.000,00 PLN (netto) oraz wyłączonych spod stosowania przepisów ustawy z dnia 11 września 2019 r. – Prawo zamówień publicznych, dostępnej na stronie internetowej Zamawiającego.</w:t>
      </w:r>
    </w:p>
    <w:p w14:paraId="2238D7FF" w14:textId="77777777" w:rsidR="0074688E" w:rsidRPr="0074688E" w:rsidRDefault="0074688E" w:rsidP="0074688E">
      <w:pPr>
        <w:pStyle w:val="Default"/>
        <w:tabs>
          <w:tab w:val="left" w:pos="709"/>
        </w:tabs>
        <w:spacing w:before="60"/>
        <w:ind w:left="284"/>
        <w:jc w:val="both"/>
        <w:rPr>
          <w:rFonts w:ascii="Verdana" w:hAnsi="Verdana"/>
          <w:sz w:val="20"/>
          <w:szCs w:val="20"/>
        </w:rPr>
      </w:pPr>
      <w:r w:rsidRPr="0074688E">
        <w:rPr>
          <w:rFonts w:ascii="Verdana" w:hAnsi="Verdana"/>
          <w:sz w:val="20"/>
          <w:szCs w:val="20"/>
        </w:rPr>
        <w:t>Zamawiający odrzuci ofertę, jeżeli:</w:t>
      </w:r>
    </w:p>
    <w:p w14:paraId="79C313B8" w14:textId="77777777" w:rsidR="0074688E" w:rsidRPr="0074688E" w:rsidRDefault="0074688E" w:rsidP="0074688E">
      <w:pPr>
        <w:pStyle w:val="Default"/>
        <w:numPr>
          <w:ilvl w:val="0"/>
          <w:numId w:val="36"/>
        </w:numPr>
        <w:tabs>
          <w:tab w:val="left" w:pos="993"/>
        </w:tabs>
        <w:spacing w:before="60"/>
        <w:ind w:left="567" w:hanging="283"/>
        <w:rPr>
          <w:rFonts w:ascii="Verdana" w:hAnsi="Verdana"/>
          <w:sz w:val="20"/>
          <w:szCs w:val="20"/>
        </w:rPr>
      </w:pPr>
      <w:r w:rsidRPr="0074688E">
        <w:rPr>
          <w:rFonts w:ascii="Verdana" w:hAnsi="Verdana"/>
          <w:sz w:val="20"/>
          <w:szCs w:val="20"/>
        </w:rPr>
        <w:t>jej treść nie odpowiada treści Opisu Przedmiotu Zamówienia,</w:t>
      </w:r>
    </w:p>
    <w:p w14:paraId="4BD881FD" w14:textId="77777777" w:rsidR="0074688E" w:rsidRPr="0074688E" w:rsidRDefault="0074688E" w:rsidP="0074688E">
      <w:pPr>
        <w:pStyle w:val="Default"/>
        <w:numPr>
          <w:ilvl w:val="0"/>
          <w:numId w:val="36"/>
        </w:numPr>
        <w:tabs>
          <w:tab w:val="left" w:pos="993"/>
        </w:tabs>
        <w:spacing w:before="60"/>
        <w:ind w:left="567" w:hanging="283"/>
        <w:rPr>
          <w:rFonts w:ascii="Verdana" w:hAnsi="Verdana"/>
          <w:sz w:val="20"/>
          <w:szCs w:val="20"/>
        </w:rPr>
      </w:pPr>
      <w:r w:rsidRPr="0074688E">
        <w:rPr>
          <w:rFonts w:ascii="Verdana" w:hAnsi="Verdana"/>
          <w:sz w:val="20"/>
          <w:szCs w:val="20"/>
        </w:rPr>
        <w:t>jej złożenie stanowi czyn nieuczciwej konkurencji,</w:t>
      </w:r>
    </w:p>
    <w:p w14:paraId="4BFFA266" w14:textId="565E7ACC" w:rsidR="0074688E" w:rsidRDefault="0074688E" w:rsidP="0074688E">
      <w:pPr>
        <w:pStyle w:val="Default"/>
        <w:numPr>
          <w:ilvl w:val="0"/>
          <w:numId w:val="36"/>
        </w:numPr>
        <w:tabs>
          <w:tab w:val="left" w:pos="993"/>
        </w:tabs>
        <w:spacing w:before="60"/>
        <w:ind w:left="567" w:hanging="283"/>
        <w:jc w:val="both"/>
        <w:rPr>
          <w:rFonts w:ascii="Verdana" w:hAnsi="Verdana"/>
          <w:sz w:val="20"/>
          <w:szCs w:val="20"/>
        </w:rPr>
      </w:pPr>
      <w:r w:rsidRPr="0074688E">
        <w:rPr>
          <w:rFonts w:ascii="Verdana" w:hAnsi="Verdana"/>
          <w:sz w:val="20"/>
          <w:szCs w:val="20"/>
        </w:rPr>
        <w:t>zawiera omyłki rachunkowe w obliczeniu ceny, których nie można poprawić lub błędy w obliczeniu ceny.</w:t>
      </w:r>
    </w:p>
    <w:p w14:paraId="0199D794" w14:textId="7706AF9A" w:rsidR="0074688E" w:rsidRPr="0074688E" w:rsidRDefault="0074688E" w:rsidP="0074688E">
      <w:pPr>
        <w:pStyle w:val="Default"/>
        <w:tabs>
          <w:tab w:val="left" w:pos="993"/>
        </w:tabs>
        <w:spacing w:before="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b/>
          <w:sz w:val="20"/>
          <w:szCs w:val="20"/>
        </w:rPr>
        <w:tab/>
        <w:t>Opis sposobu obliczania ceny oferty.</w:t>
      </w:r>
    </w:p>
    <w:p w14:paraId="64849D37" w14:textId="4FCB1DA5" w:rsidR="0074688E" w:rsidRPr="0074688E" w:rsidRDefault="0074688E" w:rsidP="0074688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4688E">
        <w:rPr>
          <w:rFonts w:ascii="Verdana" w:hAnsi="Verdana"/>
          <w:sz w:val="20"/>
          <w:szCs w:val="20"/>
        </w:rPr>
        <w:t>Kryterium cena będzie rozpatrywane na podstawie ceny brutto, podanej przez Wykonawcę na</w:t>
      </w:r>
      <w:r>
        <w:rPr>
          <w:rFonts w:ascii="Verdana" w:hAnsi="Verdana"/>
          <w:sz w:val="20"/>
          <w:szCs w:val="20"/>
        </w:rPr>
        <w:t> </w:t>
      </w:r>
      <w:r w:rsidRPr="0074688E">
        <w:rPr>
          <w:rFonts w:ascii="Verdana" w:hAnsi="Verdana"/>
          <w:sz w:val="20"/>
          <w:szCs w:val="20"/>
        </w:rPr>
        <w:t>Formularzu Ofertowym.</w:t>
      </w:r>
    </w:p>
    <w:p w14:paraId="4E9043CF" w14:textId="77777777" w:rsidR="0074688E" w:rsidRPr="0074688E" w:rsidRDefault="0074688E" w:rsidP="0074688E">
      <w:pPr>
        <w:spacing w:before="60" w:after="0" w:line="240" w:lineRule="auto"/>
        <w:jc w:val="both"/>
        <w:rPr>
          <w:rFonts w:ascii="Verdana" w:hAnsi="Verdana"/>
          <w:sz w:val="20"/>
          <w:szCs w:val="20"/>
        </w:rPr>
      </w:pPr>
      <w:r w:rsidRPr="0074688E">
        <w:rPr>
          <w:rFonts w:ascii="Verdana" w:hAnsi="Verdana"/>
          <w:sz w:val="20"/>
          <w:szCs w:val="20"/>
        </w:rPr>
        <w:t>Liczba punktów w tym kryterium zostanie obliczona na podstawie poniższego wzoru:</w:t>
      </w:r>
    </w:p>
    <w:p w14:paraId="0F864D92" w14:textId="77777777" w:rsidR="0074688E" w:rsidRPr="0074688E" w:rsidRDefault="0074688E" w:rsidP="0074688E">
      <w:pPr>
        <w:spacing w:after="120" w:line="240" w:lineRule="auto"/>
        <w:jc w:val="center"/>
        <w:rPr>
          <w:rFonts w:ascii="Verdana" w:hAnsi="Verdana"/>
          <w:sz w:val="20"/>
          <w:szCs w:val="20"/>
        </w:rPr>
      </w:pPr>
      <w:r w:rsidRPr="0074688E">
        <w:rPr>
          <w:rFonts w:ascii="Verdana" w:hAnsi="Verdana"/>
          <w:sz w:val="20"/>
          <w:szCs w:val="20"/>
        </w:rPr>
        <w:t xml:space="preserve">C = </w:t>
      </w:r>
      <w:proofErr w:type="spellStart"/>
      <w:r w:rsidRPr="0074688E">
        <w:rPr>
          <w:rFonts w:ascii="Verdana" w:hAnsi="Verdana"/>
          <w:sz w:val="20"/>
          <w:szCs w:val="20"/>
        </w:rPr>
        <w:t>C</w:t>
      </w:r>
      <w:r w:rsidRPr="0074688E">
        <w:rPr>
          <w:rFonts w:ascii="Verdana" w:hAnsi="Verdana"/>
          <w:sz w:val="20"/>
          <w:szCs w:val="20"/>
          <w:vertAlign w:val="subscript"/>
        </w:rPr>
        <w:t>min</w:t>
      </w:r>
      <w:proofErr w:type="spellEnd"/>
      <w:r w:rsidRPr="0074688E">
        <w:rPr>
          <w:rFonts w:ascii="Verdana" w:hAnsi="Verdana"/>
          <w:sz w:val="20"/>
          <w:szCs w:val="20"/>
        </w:rPr>
        <w:t xml:space="preserve"> / C</w:t>
      </w:r>
      <w:r w:rsidRPr="0074688E">
        <w:rPr>
          <w:rFonts w:ascii="Verdana" w:hAnsi="Verdana"/>
          <w:sz w:val="20"/>
          <w:szCs w:val="20"/>
          <w:vertAlign w:val="subscript"/>
        </w:rPr>
        <w:t>o</w:t>
      </w:r>
      <w:r w:rsidRPr="0074688E">
        <w:rPr>
          <w:rFonts w:ascii="Verdana" w:hAnsi="Verdana"/>
          <w:sz w:val="20"/>
          <w:szCs w:val="20"/>
        </w:rPr>
        <w:t xml:space="preserve"> * 100 pkt</w:t>
      </w:r>
    </w:p>
    <w:p w14:paraId="2E5A86B3" w14:textId="77777777" w:rsidR="0074688E" w:rsidRPr="0074688E" w:rsidRDefault="0074688E" w:rsidP="0074688E">
      <w:pPr>
        <w:spacing w:after="0" w:line="240" w:lineRule="auto"/>
        <w:rPr>
          <w:rFonts w:ascii="Verdana" w:hAnsi="Verdana"/>
          <w:sz w:val="20"/>
          <w:szCs w:val="20"/>
        </w:rPr>
      </w:pPr>
      <w:r w:rsidRPr="0074688E">
        <w:rPr>
          <w:rFonts w:ascii="Verdana" w:hAnsi="Verdana"/>
          <w:sz w:val="20"/>
          <w:szCs w:val="20"/>
        </w:rPr>
        <w:t>Gdzie:</w:t>
      </w:r>
      <w:r w:rsidRPr="0074688E">
        <w:rPr>
          <w:rFonts w:ascii="Verdana" w:hAnsi="Verdana"/>
          <w:sz w:val="20"/>
          <w:szCs w:val="20"/>
        </w:rPr>
        <w:br/>
      </w:r>
      <w:proofErr w:type="spellStart"/>
      <w:r w:rsidRPr="0074688E">
        <w:rPr>
          <w:rFonts w:ascii="Verdana" w:hAnsi="Verdana"/>
          <w:sz w:val="20"/>
          <w:szCs w:val="20"/>
        </w:rPr>
        <w:t>C</w:t>
      </w:r>
      <w:r w:rsidRPr="0074688E">
        <w:rPr>
          <w:rFonts w:ascii="Verdana" w:hAnsi="Verdana"/>
          <w:sz w:val="20"/>
          <w:szCs w:val="20"/>
          <w:vertAlign w:val="subscript"/>
        </w:rPr>
        <w:t>min</w:t>
      </w:r>
      <w:proofErr w:type="spellEnd"/>
      <w:r w:rsidRPr="0074688E">
        <w:rPr>
          <w:rFonts w:ascii="Verdana" w:hAnsi="Verdana"/>
          <w:sz w:val="20"/>
          <w:szCs w:val="20"/>
        </w:rPr>
        <w:t xml:space="preserve"> – cena brutto oferty najtańszej</w:t>
      </w:r>
    </w:p>
    <w:p w14:paraId="61EE3E64" w14:textId="77777777" w:rsidR="0074688E" w:rsidRPr="0074688E" w:rsidRDefault="0074688E" w:rsidP="0074688E">
      <w:pPr>
        <w:spacing w:after="0" w:line="240" w:lineRule="auto"/>
        <w:rPr>
          <w:rFonts w:ascii="Verdana" w:hAnsi="Verdana"/>
          <w:sz w:val="20"/>
          <w:szCs w:val="20"/>
        </w:rPr>
      </w:pPr>
      <w:r w:rsidRPr="0074688E">
        <w:rPr>
          <w:rFonts w:ascii="Verdana" w:hAnsi="Verdana"/>
          <w:sz w:val="20"/>
          <w:szCs w:val="20"/>
        </w:rPr>
        <w:t>C</w:t>
      </w:r>
      <w:r w:rsidRPr="0074688E">
        <w:rPr>
          <w:rFonts w:ascii="Verdana" w:hAnsi="Verdana"/>
          <w:sz w:val="20"/>
          <w:szCs w:val="20"/>
          <w:vertAlign w:val="subscript"/>
        </w:rPr>
        <w:t>o</w:t>
      </w:r>
      <w:r w:rsidRPr="0074688E">
        <w:rPr>
          <w:rFonts w:ascii="Verdana" w:hAnsi="Verdana"/>
          <w:sz w:val="20"/>
          <w:szCs w:val="20"/>
        </w:rPr>
        <w:t xml:space="preserve"> – cena brutto oferty ocenianej</w:t>
      </w:r>
    </w:p>
    <w:p w14:paraId="0BDC7978" w14:textId="77777777" w:rsidR="0074688E" w:rsidRPr="0074688E" w:rsidRDefault="0074688E" w:rsidP="0074688E">
      <w:pPr>
        <w:spacing w:before="60" w:after="0" w:line="240" w:lineRule="auto"/>
        <w:jc w:val="both"/>
        <w:rPr>
          <w:rFonts w:ascii="Verdana" w:hAnsi="Verdana"/>
          <w:sz w:val="20"/>
          <w:szCs w:val="20"/>
        </w:rPr>
      </w:pPr>
      <w:r w:rsidRPr="0074688E">
        <w:rPr>
          <w:rFonts w:ascii="Verdana" w:hAnsi="Verdana"/>
          <w:sz w:val="20"/>
          <w:szCs w:val="20"/>
        </w:rPr>
        <w:t>Jeżeli nie będzie można dokonać wyboru oferty najkorzystniejszej ze względu na to, że zostały złożone oferty o takiej samej cenie, Zamawiający wezwie Wykonawców, którzy złożyli te oferty, do złożenia w wyznaczonym terminie ofert dodatkowych. Wykonawcy w ofertach dodatkowych nie mogą zaoferować cen wyższych niż zaoferowane w złożonych ofertach.</w:t>
      </w:r>
    </w:p>
    <w:p w14:paraId="242C9CBB" w14:textId="77777777" w:rsidR="0074688E" w:rsidRPr="0074688E" w:rsidRDefault="0074688E" w:rsidP="0074688E">
      <w:pPr>
        <w:spacing w:before="60" w:after="0" w:line="240" w:lineRule="auto"/>
        <w:jc w:val="both"/>
        <w:rPr>
          <w:rFonts w:ascii="Verdana" w:hAnsi="Verdana"/>
          <w:sz w:val="20"/>
          <w:szCs w:val="20"/>
        </w:rPr>
      </w:pPr>
      <w:r w:rsidRPr="0074688E">
        <w:rPr>
          <w:rFonts w:ascii="Verdana" w:hAnsi="Verdana"/>
          <w:sz w:val="20"/>
          <w:szCs w:val="20"/>
        </w:rPr>
        <w:t>Zamawiający udzieli zamówienia Wykonawcy, którzy spełni wszystkie postawione warunki oraz otrzyma największą liczbę punktów wyliczoną zgodnie ze wzorem.</w:t>
      </w:r>
    </w:p>
    <w:p w14:paraId="5E8564E2" w14:textId="7B75FE34" w:rsidR="0074688E" w:rsidRDefault="0074688E" w:rsidP="0074688E">
      <w:pPr>
        <w:jc w:val="both"/>
        <w:rPr>
          <w:rFonts w:ascii="Verdana" w:hAnsi="Verdana"/>
          <w:sz w:val="20"/>
          <w:szCs w:val="20"/>
        </w:rPr>
      </w:pPr>
      <w:r w:rsidRPr="0074688E">
        <w:rPr>
          <w:rFonts w:ascii="Verdana" w:hAnsi="Verdana"/>
          <w:sz w:val="20"/>
          <w:szCs w:val="20"/>
        </w:rPr>
        <w:t>Cena oferty powinna być wyrażona w złotych polskich (PLN) z dokładnością do 1 grosza, tj. dwóch miejsc po przecinku i obejmować całkowity koszt wykonania zamówienia. Wyliczenia zaokrągleń winno być dokonane zgodnie z zasadami przybliżeń dziesiętnych</w:t>
      </w:r>
    </w:p>
    <w:p w14:paraId="78A6192F" w14:textId="247F12F8" w:rsidR="0074688E" w:rsidRPr="0074688E" w:rsidRDefault="0074688E" w:rsidP="0074688E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</w:t>
      </w:r>
      <w:r>
        <w:rPr>
          <w:rFonts w:ascii="Verdana" w:hAnsi="Verdana"/>
          <w:b/>
          <w:sz w:val="20"/>
          <w:szCs w:val="20"/>
        </w:rPr>
        <w:tab/>
        <w:t>Warunki płatności</w:t>
      </w:r>
    </w:p>
    <w:p w14:paraId="066EFFF2" w14:textId="77777777" w:rsidR="0074688E" w:rsidRPr="0074688E" w:rsidRDefault="0074688E" w:rsidP="0074688E">
      <w:pPr>
        <w:spacing w:before="60"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4688E">
        <w:rPr>
          <w:rFonts w:ascii="Verdana" w:eastAsia="Times New Roman" w:hAnsi="Verdana"/>
          <w:sz w:val="20"/>
          <w:szCs w:val="20"/>
          <w:lang w:eastAsia="pl-PL"/>
        </w:rPr>
        <w:t xml:space="preserve">Wykonawca zobowiązany jest wystawić faktury najpóźniej do 14 dnia po zakończeniu i odebraniu przez Zamawiającego zamówienia. </w:t>
      </w:r>
    </w:p>
    <w:p w14:paraId="6B5D9D4F" w14:textId="4263B063" w:rsidR="0074688E" w:rsidRPr="0074688E" w:rsidRDefault="0074688E" w:rsidP="0074688E">
      <w:pPr>
        <w:spacing w:before="60"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4688E">
        <w:rPr>
          <w:rFonts w:ascii="Verdana" w:eastAsia="Times New Roman" w:hAnsi="Verdana"/>
          <w:sz w:val="20"/>
          <w:szCs w:val="20"/>
          <w:lang w:eastAsia="pl-PL"/>
        </w:rPr>
        <w:t>Należność z tytułu faktury płatna będzie przez Zamawiającego przelewem na konto Wykonawcy wskazane w umowie. Zmiana numeru rachunku wymaga każdorazowo aneksu do</w:t>
      </w:r>
      <w:r>
        <w:rPr>
          <w:rFonts w:ascii="Verdana" w:eastAsia="Times New Roman" w:hAnsi="Verdana"/>
          <w:sz w:val="20"/>
          <w:szCs w:val="20"/>
          <w:lang w:eastAsia="pl-PL"/>
        </w:rPr>
        <w:t> </w:t>
      </w:r>
      <w:r w:rsidRPr="0074688E">
        <w:rPr>
          <w:rFonts w:ascii="Verdana" w:eastAsia="Times New Roman" w:hAnsi="Verdana"/>
          <w:sz w:val="20"/>
          <w:szCs w:val="20"/>
          <w:lang w:eastAsia="pl-PL"/>
        </w:rPr>
        <w:t>umowy oraz pisemnego powiadomienia Zamawiającego o zmianie numeru konta.</w:t>
      </w:r>
    </w:p>
    <w:p w14:paraId="0168DAF6" w14:textId="77777777" w:rsidR="0074688E" w:rsidRPr="0074688E" w:rsidRDefault="0074688E" w:rsidP="0074688E">
      <w:pPr>
        <w:spacing w:before="60"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4688E">
        <w:rPr>
          <w:rFonts w:ascii="Verdana" w:eastAsia="Times New Roman" w:hAnsi="Verdana"/>
          <w:sz w:val="20"/>
          <w:szCs w:val="20"/>
          <w:lang w:eastAsia="pl-PL"/>
        </w:rPr>
        <w:t>Zamawiający zapłaci należność za fakturę w terminie do 30 dni od dnia otrzymania przez Zamawiającego prawidłowo wystawionej faktury.</w:t>
      </w:r>
    </w:p>
    <w:p w14:paraId="2EA4BB34" w14:textId="4EDE6D8D" w:rsidR="0074688E" w:rsidRDefault="0074688E" w:rsidP="0074688E">
      <w:pPr>
        <w:jc w:val="both"/>
        <w:rPr>
          <w:rFonts w:ascii="Verdana" w:eastAsia="Times New Roman" w:hAnsi="Verdana"/>
          <w:noProof/>
          <w:sz w:val="20"/>
          <w:szCs w:val="20"/>
          <w:lang w:eastAsia="pl-PL"/>
        </w:rPr>
      </w:pPr>
      <w:r w:rsidRPr="0074688E">
        <w:rPr>
          <w:rFonts w:ascii="Verdana" w:eastAsia="Times New Roman" w:hAnsi="Verdana"/>
          <w:sz w:val="20"/>
          <w:szCs w:val="20"/>
          <w:lang w:eastAsia="pl-PL"/>
        </w:rPr>
        <w:t>Za datę realizacji płatności uważa się datę,</w:t>
      </w:r>
      <w:r w:rsidRPr="0074688E">
        <w:rPr>
          <w:rFonts w:ascii="Verdana" w:eastAsia="Times New Roman" w:hAnsi="Verdana"/>
          <w:noProof/>
          <w:sz w:val="20"/>
          <w:szCs w:val="20"/>
          <w:lang w:eastAsia="pl-PL"/>
        </w:rPr>
        <w:t xml:space="preserve"> w którym Zamawiający wydał swojemu bankowi dyspozycję polecenia przelewu pieniędzy na konto Wykonawcy</w:t>
      </w:r>
      <w:r>
        <w:rPr>
          <w:rFonts w:ascii="Verdana" w:eastAsia="Times New Roman" w:hAnsi="Verdana"/>
          <w:noProof/>
          <w:sz w:val="20"/>
          <w:szCs w:val="20"/>
          <w:lang w:eastAsia="pl-PL"/>
        </w:rPr>
        <w:t>.</w:t>
      </w:r>
    </w:p>
    <w:p w14:paraId="461DAC57" w14:textId="26BE2A7A" w:rsidR="0074688E" w:rsidRPr="0074688E" w:rsidRDefault="0074688E" w:rsidP="0074688E">
      <w:pPr>
        <w:keepNext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eastAsia="Times New Roman" w:hAnsi="Verdana"/>
          <w:b/>
          <w:noProof/>
          <w:sz w:val="20"/>
          <w:szCs w:val="20"/>
          <w:lang w:eastAsia="pl-PL"/>
        </w:rPr>
        <w:t>8.</w:t>
      </w:r>
      <w:r>
        <w:rPr>
          <w:rFonts w:ascii="Verdana" w:eastAsia="Times New Roman" w:hAnsi="Verdana"/>
          <w:b/>
          <w:noProof/>
          <w:sz w:val="20"/>
          <w:szCs w:val="20"/>
          <w:lang w:eastAsia="pl-PL"/>
        </w:rPr>
        <w:tab/>
        <w:t>Gwarancja</w:t>
      </w:r>
    </w:p>
    <w:p w14:paraId="4024DB1F" w14:textId="17F5833E" w:rsidR="0074688E" w:rsidRPr="00205285" w:rsidRDefault="0074688E" w:rsidP="0074688E">
      <w:pPr>
        <w:jc w:val="both"/>
        <w:rPr>
          <w:rFonts w:ascii="Verdana" w:hAnsi="Verdana"/>
          <w:sz w:val="20"/>
          <w:szCs w:val="20"/>
        </w:rPr>
      </w:pPr>
      <w:r w:rsidRPr="00205285">
        <w:rPr>
          <w:rFonts w:ascii="Verdana" w:hAnsi="Verdana"/>
          <w:sz w:val="20"/>
          <w:szCs w:val="20"/>
        </w:rPr>
        <w:t>Wykonawca udzieli Zamawiającemu rękojmi na przedmiot zamówienia na okres 24 miesięcy od dnia podpisania Protokołu Odbioru po zrealizowaniu zadania.</w:t>
      </w:r>
    </w:p>
    <w:p w14:paraId="6D83909E" w14:textId="4BF16393" w:rsidR="00460AD6" w:rsidRPr="0074688E" w:rsidRDefault="00460AD6">
      <w:pPr>
        <w:spacing w:before="0"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sectPr w:rsidR="00460AD6" w:rsidRPr="0074688E" w:rsidSect="009C1AF6">
      <w:footerReference w:type="default" r:id="rId9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E54230" w14:textId="77777777" w:rsidR="00410096" w:rsidRDefault="00410096" w:rsidP="009172A5">
      <w:pPr>
        <w:spacing w:after="0" w:line="240" w:lineRule="auto"/>
      </w:pPr>
      <w:r>
        <w:separator/>
      </w:r>
    </w:p>
  </w:endnote>
  <w:endnote w:type="continuationSeparator" w:id="0">
    <w:p w14:paraId="00F97D4E" w14:textId="77777777" w:rsidR="00410096" w:rsidRDefault="00410096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ter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545A8" w14:textId="17CED4B6" w:rsidR="0074688E" w:rsidRDefault="0074688E" w:rsidP="00842AB3">
    <w:pPr>
      <w:jc w:val="right"/>
    </w:pPr>
    <w:r w:rsidRPr="00BB2815">
      <w:rPr>
        <w:sz w:val="20"/>
        <w:szCs w:val="20"/>
      </w:rPr>
      <w:t xml:space="preserve">Strona </w:t>
    </w:r>
    <w:r w:rsidRPr="00BB2815">
      <w:rPr>
        <w:sz w:val="20"/>
        <w:szCs w:val="20"/>
      </w:rPr>
      <w:fldChar w:fldCharType="begin"/>
    </w:r>
    <w:r w:rsidRPr="00BB2815">
      <w:rPr>
        <w:sz w:val="20"/>
        <w:szCs w:val="20"/>
      </w:rPr>
      <w:instrText xml:space="preserve"> PAGE </w:instrText>
    </w:r>
    <w:r w:rsidRPr="00BB2815">
      <w:rPr>
        <w:sz w:val="20"/>
        <w:szCs w:val="20"/>
      </w:rPr>
      <w:fldChar w:fldCharType="separate"/>
    </w:r>
    <w:r w:rsidR="00315ED6">
      <w:rPr>
        <w:noProof/>
        <w:sz w:val="20"/>
        <w:szCs w:val="20"/>
      </w:rPr>
      <w:t>1</w:t>
    </w:r>
    <w:r w:rsidRPr="00BB2815">
      <w:rPr>
        <w:sz w:val="20"/>
        <w:szCs w:val="20"/>
      </w:rPr>
      <w:fldChar w:fldCharType="end"/>
    </w:r>
    <w:r w:rsidRPr="00BB2815">
      <w:rPr>
        <w:sz w:val="20"/>
        <w:szCs w:val="20"/>
      </w:rPr>
      <w:t xml:space="preserve"> z </w:t>
    </w:r>
    <w:r w:rsidRPr="00BB2815">
      <w:rPr>
        <w:sz w:val="20"/>
        <w:szCs w:val="20"/>
      </w:rPr>
      <w:fldChar w:fldCharType="begin"/>
    </w:r>
    <w:r w:rsidRPr="00BB2815">
      <w:rPr>
        <w:sz w:val="20"/>
        <w:szCs w:val="20"/>
      </w:rPr>
      <w:instrText xml:space="preserve"> NUMPAGES  </w:instrText>
    </w:r>
    <w:r w:rsidRPr="00BB2815">
      <w:rPr>
        <w:sz w:val="20"/>
        <w:szCs w:val="20"/>
      </w:rPr>
      <w:fldChar w:fldCharType="separate"/>
    </w:r>
    <w:r w:rsidR="00315ED6">
      <w:rPr>
        <w:noProof/>
        <w:sz w:val="20"/>
        <w:szCs w:val="20"/>
      </w:rPr>
      <w:t>12</w:t>
    </w:r>
    <w:r w:rsidRPr="00BB281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2694E" w14:textId="77777777" w:rsidR="00410096" w:rsidRDefault="00410096" w:rsidP="009172A5">
      <w:pPr>
        <w:spacing w:after="0" w:line="240" w:lineRule="auto"/>
      </w:pPr>
      <w:r>
        <w:separator/>
      </w:r>
    </w:p>
  </w:footnote>
  <w:footnote w:type="continuationSeparator" w:id="0">
    <w:p w14:paraId="5A2C401C" w14:textId="77777777" w:rsidR="00410096" w:rsidRDefault="00410096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E6868"/>
    <w:multiLevelType w:val="hybridMultilevel"/>
    <w:tmpl w:val="9894F238"/>
    <w:lvl w:ilvl="0" w:tplc="6B4E19A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2B25944">
      <w:start w:val="1"/>
      <w:numFmt w:val="decimal"/>
      <w:lvlText w:val="%2."/>
      <w:lvlJc w:val="left"/>
      <w:pPr>
        <w:ind w:left="1440" w:hanging="360"/>
      </w:pPr>
      <w:rPr>
        <w:rFonts w:cs="Calibri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56E39"/>
    <w:multiLevelType w:val="hybridMultilevel"/>
    <w:tmpl w:val="8EA259DC"/>
    <w:lvl w:ilvl="0" w:tplc="04220E6C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7D09EE"/>
    <w:multiLevelType w:val="hybridMultilevel"/>
    <w:tmpl w:val="49E676E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381646C"/>
    <w:multiLevelType w:val="multilevel"/>
    <w:tmpl w:val="B64AB1B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14094DE5"/>
    <w:multiLevelType w:val="multilevel"/>
    <w:tmpl w:val="1AB6416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15337338"/>
    <w:multiLevelType w:val="hybridMultilevel"/>
    <w:tmpl w:val="0360DF94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D916E4F"/>
    <w:multiLevelType w:val="hybridMultilevel"/>
    <w:tmpl w:val="5220F6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464165"/>
    <w:multiLevelType w:val="hybridMultilevel"/>
    <w:tmpl w:val="C67C1D5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B60F24"/>
    <w:multiLevelType w:val="multilevel"/>
    <w:tmpl w:val="1AB6416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272564E4"/>
    <w:multiLevelType w:val="hybridMultilevel"/>
    <w:tmpl w:val="DCEABCF8"/>
    <w:lvl w:ilvl="0" w:tplc="EDA45914">
      <w:start w:val="1"/>
      <w:numFmt w:val="decimal"/>
      <w:lvlText w:val="%1.)"/>
      <w:lvlJc w:val="left"/>
      <w:pPr>
        <w:ind w:left="1122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BCD14F4"/>
    <w:multiLevelType w:val="hybridMultilevel"/>
    <w:tmpl w:val="1244FDE4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E70505"/>
    <w:multiLevelType w:val="multilevel"/>
    <w:tmpl w:val="B64AB1B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35D67E6D"/>
    <w:multiLevelType w:val="hybridMultilevel"/>
    <w:tmpl w:val="DAB4DD4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9925564"/>
    <w:multiLevelType w:val="hybridMultilevel"/>
    <w:tmpl w:val="556A5D44"/>
    <w:lvl w:ilvl="0" w:tplc="91CE3998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C431486"/>
    <w:multiLevelType w:val="multilevel"/>
    <w:tmpl w:val="3F8EAF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9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7" w15:restartNumberingAfterBreak="0">
    <w:nsid w:val="440541F0"/>
    <w:multiLevelType w:val="hybridMultilevel"/>
    <w:tmpl w:val="97BA49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04F5A"/>
    <w:multiLevelType w:val="hybridMultilevel"/>
    <w:tmpl w:val="AE0EC77A"/>
    <w:lvl w:ilvl="0" w:tplc="AE5EE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C56052"/>
    <w:multiLevelType w:val="hybridMultilevel"/>
    <w:tmpl w:val="03BEDAD0"/>
    <w:lvl w:ilvl="0" w:tplc="2370ED8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500D40E4"/>
    <w:multiLevelType w:val="multilevel"/>
    <w:tmpl w:val="66C87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4E807DE"/>
    <w:multiLevelType w:val="hybridMultilevel"/>
    <w:tmpl w:val="8C9EEA80"/>
    <w:lvl w:ilvl="0" w:tplc="C71E865A">
      <w:start w:val="1"/>
      <w:numFmt w:val="decimal"/>
      <w:lvlText w:val="%1."/>
      <w:lvlJc w:val="left"/>
      <w:pPr>
        <w:ind w:left="345" w:hanging="360"/>
      </w:pPr>
    </w:lvl>
    <w:lvl w:ilvl="1" w:tplc="04150019">
      <w:start w:val="1"/>
      <w:numFmt w:val="lowerLetter"/>
      <w:lvlText w:val="%2."/>
      <w:lvlJc w:val="left"/>
      <w:pPr>
        <w:ind w:left="1065" w:hanging="360"/>
      </w:pPr>
    </w:lvl>
    <w:lvl w:ilvl="2" w:tplc="0415001B">
      <w:start w:val="1"/>
      <w:numFmt w:val="lowerRoman"/>
      <w:lvlText w:val="%3."/>
      <w:lvlJc w:val="right"/>
      <w:pPr>
        <w:ind w:left="1785" w:hanging="180"/>
      </w:pPr>
    </w:lvl>
    <w:lvl w:ilvl="3" w:tplc="0415000F">
      <w:start w:val="1"/>
      <w:numFmt w:val="decimal"/>
      <w:lvlText w:val="%4."/>
      <w:lvlJc w:val="left"/>
      <w:pPr>
        <w:ind w:left="2505" w:hanging="360"/>
      </w:pPr>
    </w:lvl>
    <w:lvl w:ilvl="4" w:tplc="04150019">
      <w:start w:val="1"/>
      <w:numFmt w:val="lowerLetter"/>
      <w:lvlText w:val="%5."/>
      <w:lvlJc w:val="left"/>
      <w:pPr>
        <w:ind w:left="3225" w:hanging="360"/>
      </w:pPr>
    </w:lvl>
    <w:lvl w:ilvl="5" w:tplc="0415001B">
      <w:start w:val="1"/>
      <w:numFmt w:val="lowerRoman"/>
      <w:lvlText w:val="%6."/>
      <w:lvlJc w:val="right"/>
      <w:pPr>
        <w:ind w:left="3945" w:hanging="180"/>
      </w:pPr>
    </w:lvl>
    <w:lvl w:ilvl="6" w:tplc="0415000F">
      <w:start w:val="1"/>
      <w:numFmt w:val="decimal"/>
      <w:lvlText w:val="%7."/>
      <w:lvlJc w:val="left"/>
      <w:pPr>
        <w:ind w:left="4665" w:hanging="360"/>
      </w:pPr>
    </w:lvl>
    <w:lvl w:ilvl="7" w:tplc="04150019">
      <w:start w:val="1"/>
      <w:numFmt w:val="lowerLetter"/>
      <w:lvlText w:val="%8."/>
      <w:lvlJc w:val="left"/>
      <w:pPr>
        <w:ind w:left="5385" w:hanging="360"/>
      </w:pPr>
    </w:lvl>
    <w:lvl w:ilvl="8" w:tplc="0415001B">
      <w:start w:val="1"/>
      <w:numFmt w:val="lowerRoman"/>
      <w:lvlText w:val="%9."/>
      <w:lvlJc w:val="right"/>
      <w:pPr>
        <w:ind w:left="6105" w:hanging="180"/>
      </w:pPr>
    </w:lvl>
  </w:abstractNum>
  <w:abstractNum w:abstractNumId="23" w15:restartNumberingAfterBreak="0">
    <w:nsid w:val="583820A4"/>
    <w:multiLevelType w:val="multilevel"/>
    <w:tmpl w:val="E856B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E21C2A"/>
    <w:multiLevelType w:val="multilevel"/>
    <w:tmpl w:val="4A808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055556"/>
    <w:multiLevelType w:val="multilevel"/>
    <w:tmpl w:val="3F8EAF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9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 w15:restartNumberingAfterBreak="0">
    <w:nsid w:val="5C0151F1"/>
    <w:multiLevelType w:val="multilevel"/>
    <w:tmpl w:val="B64AB1B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7" w15:restartNumberingAfterBreak="0">
    <w:nsid w:val="63132621"/>
    <w:multiLevelType w:val="multilevel"/>
    <w:tmpl w:val="3F8EAF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9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8" w15:restartNumberingAfterBreak="0">
    <w:nsid w:val="63BA2008"/>
    <w:multiLevelType w:val="hybridMultilevel"/>
    <w:tmpl w:val="F4C8593E"/>
    <w:lvl w:ilvl="0" w:tplc="04150019">
      <w:start w:val="1"/>
      <w:numFmt w:val="lowerLetter"/>
      <w:lvlText w:val="%1."/>
      <w:lvlJc w:val="left"/>
      <w:pPr>
        <w:tabs>
          <w:tab w:val="num" w:pos="1003"/>
        </w:tabs>
        <w:ind w:left="1003" w:hanging="360"/>
      </w:pPr>
      <w:rPr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55E0975"/>
    <w:multiLevelType w:val="multilevel"/>
    <w:tmpl w:val="F2846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C75803"/>
    <w:multiLevelType w:val="hybridMultilevel"/>
    <w:tmpl w:val="715E9F24"/>
    <w:lvl w:ilvl="0" w:tplc="0415000F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  <w:rPr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EAD26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i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158192C"/>
    <w:multiLevelType w:val="multilevel"/>
    <w:tmpl w:val="E35C0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810CFE"/>
    <w:multiLevelType w:val="multilevel"/>
    <w:tmpl w:val="3C54F6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5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40" w:hanging="2160"/>
      </w:pPr>
      <w:rPr>
        <w:rFonts w:hint="default"/>
      </w:rPr>
    </w:lvl>
  </w:abstractNum>
  <w:abstractNum w:abstractNumId="33" w15:restartNumberingAfterBreak="0">
    <w:nsid w:val="75C1482A"/>
    <w:multiLevelType w:val="multilevel"/>
    <w:tmpl w:val="1AB6416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4" w15:restartNumberingAfterBreak="0">
    <w:nsid w:val="792D05DC"/>
    <w:multiLevelType w:val="hybridMultilevel"/>
    <w:tmpl w:val="F796DD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25147"/>
    <w:multiLevelType w:val="multilevel"/>
    <w:tmpl w:val="5C26A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8"/>
  </w:num>
  <w:num w:numId="4">
    <w:abstractNumId w:val="1"/>
  </w:num>
  <w:num w:numId="5">
    <w:abstractNumId w:val="35"/>
  </w:num>
  <w:num w:numId="6">
    <w:abstractNumId w:val="29"/>
  </w:num>
  <w:num w:numId="7">
    <w:abstractNumId w:val="21"/>
  </w:num>
  <w:num w:numId="8">
    <w:abstractNumId w:val="31"/>
  </w:num>
  <w:num w:numId="9">
    <w:abstractNumId w:val="23"/>
  </w:num>
  <w:num w:numId="10">
    <w:abstractNumId w:val="24"/>
  </w:num>
  <w:num w:numId="11">
    <w:abstractNumId w:val="9"/>
  </w:num>
  <w:num w:numId="12">
    <w:abstractNumId w:val="15"/>
  </w:num>
  <w:num w:numId="13">
    <w:abstractNumId w:val="11"/>
  </w:num>
  <w:num w:numId="14">
    <w:abstractNumId w:val="7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</w:num>
  <w:num w:numId="17">
    <w:abstractNumId w:val="28"/>
  </w:num>
  <w:num w:numId="18">
    <w:abstractNumId w:val="2"/>
  </w:num>
  <w:num w:numId="19">
    <w:abstractNumId w:val="14"/>
  </w:num>
  <w:num w:numId="20">
    <w:abstractNumId w:val="20"/>
  </w:num>
  <w:num w:numId="21">
    <w:abstractNumId w:val="4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16"/>
  </w:num>
  <w:num w:numId="25">
    <w:abstractNumId w:val="10"/>
  </w:num>
  <w:num w:numId="26">
    <w:abstractNumId w:val="25"/>
  </w:num>
  <w:num w:numId="27">
    <w:abstractNumId w:val="27"/>
  </w:num>
  <w:num w:numId="28">
    <w:abstractNumId w:val="26"/>
  </w:num>
  <w:num w:numId="29">
    <w:abstractNumId w:val="13"/>
  </w:num>
  <w:num w:numId="30">
    <w:abstractNumId w:val="10"/>
  </w:num>
  <w:num w:numId="31">
    <w:abstractNumId w:val="8"/>
  </w:num>
  <w:num w:numId="32">
    <w:abstractNumId w:val="6"/>
  </w:num>
  <w:num w:numId="33">
    <w:abstractNumId w:val="33"/>
  </w:num>
  <w:num w:numId="34">
    <w:abstractNumId w:val="17"/>
  </w:num>
  <w:num w:numId="35">
    <w:abstractNumId w:val="5"/>
  </w:num>
  <w:num w:numId="36">
    <w:abstractNumId w:val="12"/>
  </w:num>
  <w:num w:numId="37">
    <w:abstractNumId w:val="19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481A"/>
    <w:rsid w:val="000303CD"/>
    <w:rsid w:val="00030633"/>
    <w:rsid w:val="000331CC"/>
    <w:rsid w:val="00036E75"/>
    <w:rsid w:val="00042840"/>
    <w:rsid w:val="000578AF"/>
    <w:rsid w:val="000620C4"/>
    <w:rsid w:val="00063AE1"/>
    <w:rsid w:val="00081295"/>
    <w:rsid w:val="00081BDD"/>
    <w:rsid w:val="00092185"/>
    <w:rsid w:val="000947D8"/>
    <w:rsid w:val="000951C3"/>
    <w:rsid w:val="000A0D67"/>
    <w:rsid w:val="000A0DF0"/>
    <w:rsid w:val="000B0245"/>
    <w:rsid w:val="000D628E"/>
    <w:rsid w:val="000E3CA9"/>
    <w:rsid w:val="000E7957"/>
    <w:rsid w:val="000F0980"/>
    <w:rsid w:val="000F40F6"/>
    <w:rsid w:val="000F65F2"/>
    <w:rsid w:val="00103E2F"/>
    <w:rsid w:val="001075A5"/>
    <w:rsid w:val="00110353"/>
    <w:rsid w:val="00112A2F"/>
    <w:rsid w:val="0012329D"/>
    <w:rsid w:val="00130983"/>
    <w:rsid w:val="00135616"/>
    <w:rsid w:val="0014325A"/>
    <w:rsid w:val="00156130"/>
    <w:rsid w:val="00190362"/>
    <w:rsid w:val="00191339"/>
    <w:rsid w:val="00194A4B"/>
    <w:rsid w:val="001A10DD"/>
    <w:rsid w:val="001B685F"/>
    <w:rsid w:val="001B6D4C"/>
    <w:rsid w:val="001B74D2"/>
    <w:rsid w:val="001D0479"/>
    <w:rsid w:val="001D0E6D"/>
    <w:rsid w:val="001E3470"/>
    <w:rsid w:val="001F0418"/>
    <w:rsid w:val="001F4C21"/>
    <w:rsid w:val="00201ECE"/>
    <w:rsid w:val="00202757"/>
    <w:rsid w:val="00205285"/>
    <w:rsid w:val="002234B0"/>
    <w:rsid w:val="002244DE"/>
    <w:rsid w:val="00224922"/>
    <w:rsid w:val="00234BFB"/>
    <w:rsid w:val="0023688B"/>
    <w:rsid w:val="00242747"/>
    <w:rsid w:val="002510EF"/>
    <w:rsid w:val="002560AF"/>
    <w:rsid w:val="00261BAA"/>
    <w:rsid w:val="00270DF9"/>
    <w:rsid w:val="00290D70"/>
    <w:rsid w:val="002951F4"/>
    <w:rsid w:val="002A2E85"/>
    <w:rsid w:val="002A386C"/>
    <w:rsid w:val="002D1F69"/>
    <w:rsid w:val="002E0147"/>
    <w:rsid w:val="002E5826"/>
    <w:rsid w:val="002F0891"/>
    <w:rsid w:val="002F7CB3"/>
    <w:rsid w:val="00302422"/>
    <w:rsid w:val="00304DF8"/>
    <w:rsid w:val="00305AAC"/>
    <w:rsid w:val="00315ED6"/>
    <w:rsid w:val="00320CE2"/>
    <w:rsid w:val="0032101B"/>
    <w:rsid w:val="00335A8B"/>
    <w:rsid w:val="00340A53"/>
    <w:rsid w:val="003469DF"/>
    <w:rsid w:val="00377159"/>
    <w:rsid w:val="00377584"/>
    <w:rsid w:val="0038248D"/>
    <w:rsid w:val="003861D8"/>
    <w:rsid w:val="003871C4"/>
    <w:rsid w:val="00391494"/>
    <w:rsid w:val="00393FAC"/>
    <w:rsid w:val="003A2DC6"/>
    <w:rsid w:val="003A615F"/>
    <w:rsid w:val="003B3190"/>
    <w:rsid w:val="003D0EB8"/>
    <w:rsid w:val="003D2AED"/>
    <w:rsid w:val="003E3873"/>
    <w:rsid w:val="003F193F"/>
    <w:rsid w:val="003F1BEF"/>
    <w:rsid w:val="003F4551"/>
    <w:rsid w:val="00402ED9"/>
    <w:rsid w:val="004044B6"/>
    <w:rsid w:val="00407EFA"/>
    <w:rsid w:val="00410096"/>
    <w:rsid w:val="00411EF8"/>
    <w:rsid w:val="00413A4D"/>
    <w:rsid w:val="00414693"/>
    <w:rsid w:val="004328C1"/>
    <w:rsid w:val="004405E4"/>
    <w:rsid w:val="004429D2"/>
    <w:rsid w:val="00443E0B"/>
    <w:rsid w:val="00445B45"/>
    <w:rsid w:val="00460AD6"/>
    <w:rsid w:val="004675CC"/>
    <w:rsid w:val="00470B27"/>
    <w:rsid w:val="00475ADA"/>
    <w:rsid w:val="0047730A"/>
    <w:rsid w:val="0048695B"/>
    <w:rsid w:val="004A2E17"/>
    <w:rsid w:val="004B0627"/>
    <w:rsid w:val="004B7B31"/>
    <w:rsid w:val="004C02A9"/>
    <w:rsid w:val="004D7693"/>
    <w:rsid w:val="004E0931"/>
    <w:rsid w:val="004E4202"/>
    <w:rsid w:val="004F5C8F"/>
    <w:rsid w:val="00503469"/>
    <w:rsid w:val="00510A81"/>
    <w:rsid w:val="00530D90"/>
    <w:rsid w:val="00536024"/>
    <w:rsid w:val="00536993"/>
    <w:rsid w:val="00537161"/>
    <w:rsid w:val="0054206B"/>
    <w:rsid w:val="00543757"/>
    <w:rsid w:val="00543FEC"/>
    <w:rsid w:val="0054754B"/>
    <w:rsid w:val="00580532"/>
    <w:rsid w:val="00582E1A"/>
    <w:rsid w:val="00595028"/>
    <w:rsid w:val="005965F7"/>
    <w:rsid w:val="005A0DF4"/>
    <w:rsid w:val="005A1D1C"/>
    <w:rsid w:val="005C6851"/>
    <w:rsid w:val="005D18F8"/>
    <w:rsid w:val="005E6133"/>
    <w:rsid w:val="005F72B4"/>
    <w:rsid w:val="005F7FAE"/>
    <w:rsid w:val="0061773A"/>
    <w:rsid w:val="0062037F"/>
    <w:rsid w:val="006216F8"/>
    <w:rsid w:val="006234F9"/>
    <w:rsid w:val="006469C3"/>
    <w:rsid w:val="006576DD"/>
    <w:rsid w:val="006600A5"/>
    <w:rsid w:val="00662DE6"/>
    <w:rsid w:val="0067260C"/>
    <w:rsid w:val="006920B3"/>
    <w:rsid w:val="006A39D1"/>
    <w:rsid w:val="006B6D02"/>
    <w:rsid w:val="006C04A1"/>
    <w:rsid w:val="006C09A4"/>
    <w:rsid w:val="006C1375"/>
    <w:rsid w:val="006C1851"/>
    <w:rsid w:val="006D17E1"/>
    <w:rsid w:val="006D2E59"/>
    <w:rsid w:val="006D5D08"/>
    <w:rsid w:val="006E3202"/>
    <w:rsid w:val="006E7111"/>
    <w:rsid w:val="006F6EA1"/>
    <w:rsid w:val="007036A9"/>
    <w:rsid w:val="00725DA1"/>
    <w:rsid w:val="00732E72"/>
    <w:rsid w:val="00737AA8"/>
    <w:rsid w:val="00737AEE"/>
    <w:rsid w:val="0074688E"/>
    <w:rsid w:val="00746D4A"/>
    <w:rsid w:val="00765951"/>
    <w:rsid w:val="00767608"/>
    <w:rsid w:val="007758EB"/>
    <w:rsid w:val="00782EDE"/>
    <w:rsid w:val="0078607E"/>
    <w:rsid w:val="007A674E"/>
    <w:rsid w:val="007B1A68"/>
    <w:rsid w:val="007B2828"/>
    <w:rsid w:val="007B2D8B"/>
    <w:rsid w:val="007B45F3"/>
    <w:rsid w:val="007C7B52"/>
    <w:rsid w:val="007D09C0"/>
    <w:rsid w:val="007E360A"/>
    <w:rsid w:val="007E3D48"/>
    <w:rsid w:val="007E7E7E"/>
    <w:rsid w:val="007F2D9E"/>
    <w:rsid w:val="007F46BB"/>
    <w:rsid w:val="008208B7"/>
    <w:rsid w:val="00832177"/>
    <w:rsid w:val="00836664"/>
    <w:rsid w:val="00842AB3"/>
    <w:rsid w:val="008836B2"/>
    <w:rsid w:val="00890935"/>
    <w:rsid w:val="008A1117"/>
    <w:rsid w:val="008A32BD"/>
    <w:rsid w:val="008C6641"/>
    <w:rsid w:val="008C72B7"/>
    <w:rsid w:val="008D4DBA"/>
    <w:rsid w:val="008E48DD"/>
    <w:rsid w:val="008E6C62"/>
    <w:rsid w:val="008E7B3C"/>
    <w:rsid w:val="008F6CA6"/>
    <w:rsid w:val="009059C7"/>
    <w:rsid w:val="00911C2B"/>
    <w:rsid w:val="009138F0"/>
    <w:rsid w:val="009172A5"/>
    <w:rsid w:val="009229FE"/>
    <w:rsid w:val="009359CC"/>
    <w:rsid w:val="009468D3"/>
    <w:rsid w:val="00960AFB"/>
    <w:rsid w:val="009622EB"/>
    <w:rsid w:val="00962E39"/>
    <w:rsid w:val="00962EC7"/>
    <w:rsid w:val="00963874"/>
    <w:rsid w:val="00964E55"/>
    <w:rsid w:val="009746C5"/>
    <w:rsid w:val="00975326"/>
    <w:rsid w:val="0098708B"/>
    <w:rsid w:val="0098781D"/>
    <w:rsid w:val="0099040D"/>
    <w:rsid w:val="009914FB"/>
    <w:rsid w:val="00994929"/>
    <w:rsid w:val="009A0FAF"/>
    <w:rsid w:val="009A2495"/>
    <w:rsid w:val="009A661B"/>
    <w:rsid w:val="009A7CEA"/>
    <w:rsid w:val="009C1AF6"/>
    <w:rsid w:val="009C5396"/>
    <w:rsid w:val="009D335F"/>
    <w:rsid w:val="009D42F4"/>
    <w:rsid w:val="009F12E8"/>
    <w:rsid w:val="009F1838"/>
    <w:rsid w:val="009F4D47"/>
    <w:rsid w:val="009F6E66"/>
    <w:rsid w:val="00A01548"/>
    <w:rsid w:val="00A17301"/>
    <w:rsid w:val="00A26511"/>
    <w:rsid w:val="00A37DBE"/>
    <w:rsid w:val="00A426F8"/>
    <w:rsid w:val="00A45F26"/>
    <w:rsid w:val="00A52E07"/>
    <w:rsid w:val="00A53860"/>
    <w:rsid w:val="00A54234"/>
    <w:rsid w:val="00A710E9"/>
    <w:rsid w:val="00A71510"/>
    <w:rsid w:val="00A846C7"/>
    <w:rsid w:val="00A87703"/>
    <w:rsid w:val="00A91AEC"/>
    <w:rsid w:val="00A91CDF"/>
    <w:rsid w:val="00A96980"/>
    <w:rsid w:val="00A97C69"/>
    <w:rsid w:val="00AA09F3"/>
    <w:rsid w:val="00AB6578"/>
    <w:rsid w:val="00AC151F"/>
    <w:rsid w:val="00AC489E"/>
    <w:rsid w:val="00AC6949"/>
    <w:rsid w:val="00AC6A91"/>
    <w:rsid w:val="00AD0504"/>
    <w:rsid w:val="00AD0B46"/>
    <w:rsid w:val="00AD543D"/>
    <w:rsid w:val="00AE2C4D"/>
    <w:rsid w:val="00AE4E16"/>
    <w:rsid w:val="00AE616D"/>
    <w:rsid w:val="00AF1191"/>
    <w:rsid w:val="00B04ED1"/>
    <w:rsid w:val="00B116C5"/>
    <w:rsid w:val="00B12D0C"/>
    <w:rsid w:val="00B1752B"/>
    <w:rsid w:val="00B2150F"/>
    <w:rsid w:val="00B22509"/>
    <w:rsid w:val="00B245B0"/>
    <w:rsid w:val="00B24817"/>
    <w:rsid w:val="00B25E36"/>
    <w:rsid w:val="00B342D8"/>
    <w:rsid w:val="00B361BB"/>
    <w:rsid w:val="00B37BF1"/>
    <w:rsid w:val="00B37D47"/>
    <w:rsid w:val="00B47693"/>
    <w:rsid w:val="00B55BE1"/>
    <w:rsid w:val="00B7066C"/>
    <w:rsid w:val="00B85323"/>
    <w:rsid w:val="00B862E4"/>
    <w:rsid w:val="00BA0DF1"/>
    <w:rsid w:val="00BB2815"/>
    <w:rsid w:val="00BC1335"/>
    <w:rsid w:val="00BC3445"/>
    <w:rsid w:val="00BD6E5D"/>
    <w:rsid w:val="00BE5723"/>
    <w:rsid w:val="00BE775F"/>
    <w:rsid w:val="00BF21E2"/>
    <w:rsid w:val="00C10FED"/>
    <w:rsid w:val="00C12396"/>
    <w:rsid w:val="00C16D28"/>
    <w:rsid w:val="00C36D89"/>
    <w:rsid w:val="00C3747B"/>
    <w:rsid w:val="00C427CD"/>
    <w:rsid w:val="00C431BD"/>
    <w:rsid w:val="00C46FE6"/>
    <w:rsid w:val="00C50406"/>
    <w:rsid w:val="00C5138D"/>
    <w:rsid w:val="00C57F74"/>
    <w:rsid w:val="00C6761C"/>
    <w:rsid w:val="00C769A0"/>
    <w:rsid w:val="00C7795D"/>
    <w:rsid w:val="00C81FC5"/>
    <w:rsid w:val="00C91139"/>
    <w:rsid w:val="00C92AB0"/>
    <w:rsid w:val="00CA4352"/>
    <w:rsid w:val="00CA5D9D"/>
    <w:rsid w:val="00CB3021"/>
    <w:rsid w:val="00CB3A38"/>
    <w:rsid w:val="00CC6848"/>
    <w:rsid w:val="00CD4990"/>
    <w:rsid w:val="00CD7D93"/>
    <w:rsid w:val="00CE1BF1"/>
    <w:rsid w:val="00CE3E45"/>
    <w:rsid w:val="00CE606E"/>
    <w:rsid w:val="00CF1772"/>
    <w:rsid w:val="00CF7439"/>
    <w:rsid w:val="00CF7865"/>
    <w:rsid w:val="00CF7FD2"/>
    <w:rsid w:val="00D00D4D"/>
    <w:rsid w:val="00D1061E"/>
    <w:rsid w:val="00D111E4"/>
    <w:rsid w:val="00D20C7D"/>
    <w:rsid w:val="00D2692E"/>
    <w:rsid w:val="00D277EE"/>
    <w:rsid w:val="00D3354E"/>
    <w:rsid w:val="00D40A42"/>
    <w:rsid w:val="00D40E26"/>
    <w:rsid w:val="00D41679"/>
    <w:rsid w:val="00D4349E"/>
    <w:rsid w:val="00D54B1D"/>
    <w:rsid w:val="00D5576D"/>
    <w:rsid w:val="00D56281"/>
    <w:rsid w:val="00D616B5"/>
    <w:rsid w:val="00D72D32"/>
    <w:rsid w:val="00D73C5B"/>
    <w:rsid w:val="00D82617"/>
    <w:rsid w:val="00D91F26"/>
    <w:rsid w:val="00D95104"/>
    <w:rsid w:val="00DA359A"/>
    <w:rsid w:val="00DA7071"/>
    <w:rsid w:val="00DB61F5"/>
    <w:rsid w:val="00DC2A0D"/>
    <w:rsid w:val="00DD091C"/>
    <w:rsid w:val="00DD1E4E"/>
    <w:rsid w:val="00DE0652"/>
    <w:rsid w:val="00DE59F8"/>
    <w:rsid w:val="00DE7E3D"/>
    <w:rsid w:val="00DF2466"/>
    <w:rsid w:val="00DF7CA0"/>
    <w:rsid w:val="00E15850"/>
    <w:rsid w:val="00E24AAE"/>
    <w:rsid w:val="00E2799C"/>
    <w:rsid w:val="00E4740B"/>
    <w:rsid w:val="00E62ECE"/>
    <w:rsid w:val="00E72184"/>
    <w:rsid w:val="00E75D0D"/>
    <w:rsid w:val="00E77645"/>
    <w:rsid w:val="00E77C83"/>
    <w:rsid w:val="00E81027"/>
    <w:rsid w:val="00E82ECE"/>
    <w:rsid w:val="00E83512"/>
    <w:rsid w:val="00EB3971"/>
    <w:rsid w:val="00EB4A0C"/>
    <w:rsid w:val="00EB78E6"/>
    <w:rsid w:val="00ED05EA"/>
    <w:rsid w:val="00ED452D"/>
    <w:rsid w:val="00EE6607"/>
    <w:rsid w:val="00F0471C"/>
    <w:rsid w:val="00F07DEB"/>
    <w:rsid w:val="00F12215"/>
    <w:rsid w:val="00F22A1D"/>
    <w:rsid w:val="00F47DC5"/>
    <w:rsid w:val="00F728C4"/>
    <w:rsid w:val="00F977A9"/>
    <w:rsid w:val="00FB2A67"/>
    <w:rsid w:val="00FB4978"/>
    <w:rsid w:val="00FD080F"/>
    <w:rsid w:val="00FD4B10"/>
    <w:rsid w:val="00FD66EE"/>
    <w:rsid w:val="00FF03E5"/>
    <w:rsid w:val="00FF30DE"/>
    <w:rsid w:val="00FF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00772"/>
  <w15:docId w15:val="{67162B00-FFED-4FFA-834C-26831FAF2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2C4D"/>
    <w:pPr>
      <w:spacing w:before="120"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09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12396"/>
    <w:pPr>
      <w:keepNext/>
      <w:keepLines/>
      <w:spacing w:before="40" w:after="0"/>
      <w:outlineLvl w:val="1"/>
    </w:pPr>
    <w:rPr>
      <w:rFonts w:ascii="Verdana" w:eastAsiaTheme="majorEastAsia" w:hAnsi="Verdana" w:cstheme="majorBidi"/>
      <w:b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B28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BB281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BB281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BB281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8208B7"/>
    <w:pPr>
      <w:spacing w:before="0" w:after="0"/>
      <w:ind w:left="720"/>
      <w:contextualSpacing/>
    </w:pPr>
  </w:style>
  <w:style w:type="paragraph" w:customStyle="1" w:styleId="Default">
    <w:name w:val="Default"/>
    <w:rsid w:val="0050346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9A249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7E7E7E"/>
    <w:pPr>
      <w:spacing w:before="0" w:after="0" w:line="240" w:lineRule="auto"/>
      <w:ind w:left="284" w:firstLine="283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E7E7E"/>
    <w:rPr>
      <w:rFonts w:ascii="Arial" w:eastAsia="Times New Roman" w:hAnsi="Arial"/>
    </w:rPr>
  </w:style>
  <w:style w:type="paragraph" w:styleId="Lista">
    <w:name w:val="List"/>
    <w:basedOn w:val="Normalny"/>
    <w:rsid w:val="001B685F"/>
    <w:pPr>
      <w:spacing w:before="0"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semiHidden/>
    <w:unhideWhenUsed/>
    <w:rsid w:val="001B685F"/>
    <w:pPr>
      <w:ind w:left="566" w:hanging="283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A09F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09F3"/>
    <w:rPr>
      <w:rFonts w:ascii="Tahoma" w:hAnsi="Tahoma" w:cs="Tahoma"/>
      <w:sz w:val="16"/>
      <w:szCs w:val="16"/>
      <w:lang w:eastAsia="en-US"/>
    </w:rPr>
  </w:style>
  <w:style w:type="character" w:styleId="Pogrubienie">
    <w:name w:val="Strong"/>
    <w:basedOn w:val="Domylnaczcionkaakapitu"/>
    <w:uiPriority w:val="22"/>
    <w:qFormat/>
    <w:rsid w:val="00EB3971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19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19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193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19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193F"/>
    <w:rPr>
      <w:b/>
      <w:bCs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5965F7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65F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C12396"/>
    <w:rPr>
      <w:rFonts w:ascii="Verdana" w:eastAsiaTheme="majorEastAsia" w:hAnsi="Verdana" w:cstheme="majorBidi"/>
      <w:b/>
      <w:szCs w:val="2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5F72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210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3098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Bezodstpw">
    <w:name w:val="No Spacing"/>
    <w:uiPriority w:val="1"/>
    <w:qFormat/>
    <w:rsid w:val="0074688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94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26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93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33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6091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13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84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6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1888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5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435146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9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02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24620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4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41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90170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1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06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06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80573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69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02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79202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8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6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58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2304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90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5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13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43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59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05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44756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3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23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56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24844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44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6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81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89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50301">
              <w:marLeft w:val="0"/>
              <w:marRight w:val="0"/>
              <w:marTop w:val="0"/>
              <w:marBottom w:val="0"/>
              <w:divBdr>
                <w:top w:val="single" w:sz="6" w:space="6" w:color="E4E4E4"/>
                <w:left w:val="single" w:sz="6" w:space="9" w:color="E4E4E4"/>
                <w:bottom w:val="single" w:sz="6" w:space="6" w:color="E4E4E4"/>
                <w:right w:val="single" w:sz="6" w:space="9" w:color="E4E4E4"/>
              </w:divBdr>
            </w:div>
            <w:div w:id="117591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972852">
                  <w:marLeft w:val="0"/>
                  <w:marRight w:val="0"/>
                  <w:marTop w:val="0"/>
                  <w:marBottom w:val="0"/>
                  <w:divBdr>
                    <w:top w:val="single" w:sz="6" w:space="6" w:color="auto"/>
                    <w:left w:val="single" w:sz="6" w:space="9" w:color="auto"/>
                    <w:bottom w:val="single" w:sz="6" w:space="6" w:color="auto"/>
                    <w:right w:val="single" w:sz="6" w:space="9" w:color="auto"/>
                  </w:divBdr>
                </w:div>
                <w:div w:id="555628079">
                  <w:marLeft w:val="0"/>
                  <w:marRight w:val="0"/>
                  <w:marTop w:val="0"/>
                  <w:marBottom w:val="0"/>
                  <w:divBdr>
                    <w:top w:val="single" w:sz="6" w:space="6" w:color="E4E4E4"/>
                    <w:left w:val="single" w:sz="6" w:space="9" w:color="E4E4E4"/>
                    <w:bottom w:val="single" w:sz="6" w:space="6" w:color="E4E4E4"/>
                    <w:right w:val="single" w:sz="6" w:space="9" w:color="E4E4E4"/>
                  </w:divBdr>
                  <w:divsChild>
                    <w:div w:id="32270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395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630093">
                  <w:marLeft w:val="0"/>
                  <w:marRight w:val="0"/>
                  <w:marTop w:val="0"/>
                  <w:marBottom w:val="0"/>
                  <w:divBdr>
                    <w:top w:val="single" w:sz="6" w:space="6" w:color="auto"/>
                    <w:left w:val="single" w:sz="6" w:space="9" w:color="auto"/>
                    <w:bottom w:val="single" w:sz="6" w:space="6" w:color="auto"/>
                    <w:right w:val="single" w:sz="6" w:space="9" w:color="auto"/>
                  </w:divBdr>
                </w:div>
                <w:div w:id="1868054839">
                  <w:marLeft w:val="0"/>
                  <w:marRight w:val="0"/>
                  <w:marTop w:val="0"/>
                  <w:marBottom w:val="0"/>
                  <w:divBdr>
                    <w:top w:val="single" w:sz="6" w:space="6" w:color="E4E4E4"/>
                    <w:left w:val="single" w:sz="6" w:space="9" w:color="E4E4E4"/>
                    <w:bottom w:val="single" w:sz="6" w:space="6" w:color="E4E4E4"/>
                    <w:right w:val="single" w:sz="6" w:space="9" w:color="E4E4E4"/>
                  </w:divBdr>
                  <w:divsChild>
                    <w:div w:id="79837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4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8420">
                  <w:marLeft w:val="0"/>
                  <w:marRight w:val="0"/>
                  <w:marTop w:val="0"/>
                  <w:marBottom w:val="0"/>
                  <w:divBdr>
                    <w:top w:val="single" w:sz="6" w:space="6" w:color="auto"/>
                    <w:left w:val="single" w:sz="6" w:space="9" w:color="auto"/>
                    <w:bottom w:val="single" w:sz="6" w:space="6" w:color="auto"/>
                    <w:right w:val="single" w:sz="6" w:space="9" w:color="auto"/>
                  </w:divBdr>
                </w:div>
                <w:div w:id="1177843465">
                  <w:marLeft w:val="0"/>
                  <w:marRight w:val="0"/>
                  <w:marTop w:val="0"/>
                  <w:marBottom w:val="0"/>
                  <w:divBdr>
                    <w:top w:val="single" w:sz="6" w:space="6" w:color="E4E4E4"/>
                    <w:left w:val="single" w:sz="6" w:space="9" w:color="E4E4E4"/>
                    <w:bottom w:val="single" w:sz="6" w:space="6" w:color="E4E4E4"/>
                    <w:right w:val="single" w:sz="6" w:space="9" w:color="E4E4E4"/>
                  </w:divBdr>
                  <w:divsChild>
                    <w:div w:id="101903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854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14961">
                  <w:marLeft w:val="0"/>
                  <w:marRight w:val="0"/>
                  <w:marTop w:val="0"/>
                  <w:marBottom w:val="0"/>
                  <w:divBdr>
                    <w:top w:val="single" w:sz="6" w:space="6" w:color="auto"/>
                    <w:left w:val="single" w:sz="6" w:space="9" w:color="auto"/>
                    <w:bottom w:val="single" w:sz="6" w:space="6" w:color="auto"/>
                    <w:right w:val="single" w:sz="6" w:space="9" w:color="auto"/>
                  </w:divBdr>
                </w:div>
                <w:div w:id="256404878">
                  <w:marLeft w:val="0"/>
                  <w:marRight w:val="0"/>
                  <w:marTop w:val="0"/>
                  <w:marBottom w:val="0"/>
                  <w:divBdr>
                    <w:top w:val="single" w:sz="6" w:space="6" w:color="E4E4E4"/>
                    <w:left w:val="single" w:sz="6" w:space="9" w:color="E4E4E4"/>
                    <w:bottom w:val="single" w:sz="6" w:space="6" w:color="E4E4E4"/>
                    <w:right w:val="single" w:sz="6" w:space="9" w:color="E4E4E4"/>
                  </w:divBdr>
                  <w:divsChild>
                    <w:div w:id="117063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39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449892">
                  <w:marLeft w:val="0"/>
                  <w:marRight w:val="0"/>
                  <w:marTop w:val="0"/>
                  <w:marBottom w:val="0"/>
                  <w:divBdr>
                    <w:top w:val="single" w:sz="6" w:space="6" w:color="auto"/>
                    <w:left w:val="single" w:sz="6" w:space="9" w:color="auto"/>
                    <w:bottom w:val="single" w:sz="6" w:space="6" w:color="auto"/>
                    <w:right w:val="single" w:sz="6" w:space="9" w:color="auto"/>
                  </w:divBdr>
                </w:div>
                <w:div w:id="316761300">
                  <w:marLeft w:val="0"/>
                  <w:marRight w:val="0"/>
                  <w:marTop w:val="0"/>
                  <w:marBottom w:val="0"/>
                  <w:divBdr>
                    <w:top w:val="single" w:sz="6" w:space="6" w:color="E4E4E4"/>
                    <w:left w:val="single" w:sz="6" w:space="9" w:color="E4E4E4"/>
                    <w:bottom w:val="single" w:sz="6" w:space="6" w:color="E4E4E4"/>
                    <w:right w:val="single" w:sz="6" w:space="9" w:color="E4E4E4"/>
                  </w:divBdr>
                  <w:divsChild>
                    <w:div w:id="190953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6275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296998">
              <w:marLeft w:val="0"/>
              <w:marRight w:val="0"/>
              <w:marTop w:val="0"/>
              <w:marBottom w:val="0"/>
              <w:divBdr>
                <w:top w:val="single" w:sz="6" w:space="6" w:color="E4E4E4"/>
                <w:left w:val="single" w:sz="6" w:space="9" w:color="E4E4E4"/>
                <w:bottom w:val="single" w:sz="6" w:space="6" w:color="E4E4E4"/>
                <w:right w:val="single" w:sz="6" w:space="9" w:color="E4E4E4"/>
              </w:divBdr>
            </w:div>
            <w:div w:id="213464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83827">
                  <w:marLeft w:val="0"/>
                  <w:marRight w:val="0"/>
                  <w:marTop w:val="0"/>
                  <w:marBottom w:val="0"/>
                  <w:divBdr>
                    <w:top w:val="single" w:sz="6" w:space="6" w:color="auto"/>
                    <w:left w:val="single" w:sz="6" w:space="9" w:color="auto"/>
                    <w:bottom w:val="single" w:sz="6" w:space="6" w:color="auto"/>
                    <w:right w:val="single" w:sz="6" w:space="9" w:color="auto"/>
                  </w:divBdr>
                </w:div>
                <w:div w:id="346300008">
                  <w:marLeft w:val="0"/>
                  <w:marRight w:val="0"/>
                  <w:marTop w:val="0"/>
                  <w:marBottom w:val="0"/>
                  <w:divBdr>
                    <w:top w:val="single" w:sz="6" w:space="6" w:color="E4E4E4"/>
                    <w:left w:val="single" w:sz="6" w:space="9" w:color="E4E4E4"/>
                    <w:bottom w:val="single" w:sz="6" w:space="6" w:color="E4E4E4"/>
                    <w:right w:val="single" w:sz="6" w:space="9" w:color="E4E4E4"/>
                  </w:divBdr>
                  <w:divsChild>
                    <w:div w:id="27256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11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42247">
                  <w:marLeft w:val="0"/>
                  <w:marRight w:val="0"/>
                  <w:marTop w:val="0"/>
                  <w:marBottom w:val="0"/>
                  <w:divBdr>
                    <w:top w:val="single" w:sz="6" w:space="6" w:color="auto"/>
                    <w:left w:val="single" w:sz="6" w:space="9" w:color="auto"/>
                    <w:bottom w:val="single" w:sz="6" w:space="6" w:color="auto"/>
                    <w:right w:val="single" w:sz="6" w:space="9" w:color="auto"/>
                  </w:divBdr>
                </w:div>
                <w:div w:id="1061295349">
                  <w:marLeft w:val="0"/>
                  <w:marRight w:val="0"/>
                  <w:marTop w:val="0"/>
                  <w:marBottom w:val="0"/>
                  <w:divBdr>
                    <w:top w:val="single" w:sz="6" w:space="6" w:color="E4E4E4"/>
                    <w:left w:val="single" w:sz="6" w:space="9" w:color="E4E4E4"/>
                    <w:bottom w:val="single" w:sz="6" w:space="6" w:color="E4E4E4"/>
                    <w:right w:val="single" w:sz="6" w:space="9" w:color="E4E4E4"/>
                  </w:divBdr>
                  <w:divsChild>
                    <w:div w:id="191273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25583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1494">
              <w:marLeft w:val="0"/>
              <w:marRight w:val="0"/>
              <w:marTop w:val="0"/>
              <w:marBottom w:val="0"/>
              <w:divBdr>
                <w:top w:val="single" w:sz="6" w:space="6" w:color="E4E4E4"/>
                <w:left w:val="single" w:sz="6" w:space="9" w:color="E4E4E4"/>
                <w:bottom w:val="single" w:sz="6" w:space="6" w:color="E4E4E4"/>
                <w:right w:val="single" w:sz="6" w:space="9" w:color="E4E4E4"/>
              </w:divBdr>
            </w:div>
            <w:div w:id="161737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849552">
                  <w:marLeft w:val="0"/>
                  <w:marRight w:val="0"/>
                  <w:marTop w:val="0"/>
                  <w:marBottom w:val="0"/>
                  <w:divBdr>
                    <w:top w:val="single" w:sz="6" w:space="6" w:color="auto"/>
                    <w:left w:val="single" w:sz="6" w:space="9" w:color="auto"/>
                    <w:bottom w:val="single" w:sz="6" w:space="6" w:color="auto"/>
                    <w:right w:val="single" w:sz="6" w:space="9" w:color="auto"/>
                  </w:divBdr>
                </w:div>
                <w:div w:id="1156070453">
                  <w:marLeft w:val="0"/>
                  <w:marRight w:val="0"/>
                  <w:marTop w:val="0"/>
                  <w:marBottom w:val="0"/>
                  <w:divBdr>
                    <w:top w:val="single" w:sz="6" w:space="6" w:color="E4E4E4"/>
                    <w:left w:val="single" w:sz="6" w:space="9" w:color="E4E4E4"/>
                    <w:bottom w:val="single" w:sz="6" w:space="6" w:color="E4E4E4"/>
                    <w:right w:val="single" w:sz="6" w:space="9" w:color="E4E4E4"/>
                  </w:divBdr>
                  <w:divsChild>
                    <w:div w:id="184990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100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435454">
                  <w:marLeft w:val="0"/>
                  <w:marRight w:val="0"/>
                  <w:marTop w:val="0"/>
                  <w:marBottom w:val="0"/>
                  <w:divBdr>
                    <w:top w:val="single" w:sz="6" w:space="6" w:color="auto"/>
                    <w:left w:val="single" w:sz="6" w:space="9" w:color="auto"/>
                    <w:bottom w:val="single" w:sz="6" w:space="6" w:color="auto"/>
                    <w:right w:val="single" w:sz="6" w:space="9" w:color="auto"/>
                  </w:divBdr>
                </w:div>
                <w:div w:id="677394167">
                  <w:marLeft w:val="0"/>
                  <w:marRight w:val="0"/>
                  <w:marTop w:val="0"/>
                  <w:marBottom w:val="0"/>
                  <w:divBdr>
                    <w:top w:val="single" w:sz="6" w:space="6" w:color="E4E4E4"/>
                    <w:left w:val="single" w:sz="6" w:space="9" w:color="E4E4E4"/>
                    <w:bottom w:val="single" w:sz="6" w:space="6" w:color="E4E4E4"/>
                    <w:right w:val="single" w:sz="6" w:space="9" w:color="E4E4E4"/>
                  </w:divBdr>
                  <w:divsChild>
                    <w:div w:id="197375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009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990115">
                  <w:marLeft w:val="0"/>
                  <w:marRight w:val="0"/>
                  <w:marTop w:val="0"/>
                  <w:marBottom w:val="0"/>
                  <w:divBdr>
                    <w:top w:val="single" w:sz="6" w:space="6" w:color="auto"/>
                    <w:left w:val="single" w:sz="6" w:space="9" w:color="auto"/>
                    <w:bottom w:val="single" w:sz="6" w:space="6" w:color="auto"/>
                    <w:right w:val="single" w:sz="6" w:space="9" w:color="auto"/>
                  </w:divBdr>
                </w:div>
                <w:div w:id="873924678">
                  <w:marLeft w:val="0"/>
                  <w:marRight w:val="0"/>
                  <w:marTop w:val="0"/>
                  <w:marBottom w:val="0"/>
                  <w:divBdr>
                    <w:top w:val="single" w:sz="6" w:space="6" w:color="E4E4E4"/>
                    <w:left w:val="single" w:sz="6" w:space="9" w:color="E4E4E4"/>
                    <w:bottom w:val="single" w:sz="6" w:space="6" w:color="E4E4E4"/>
                    <w:right w:val="single" w:sz="6" w:space="9" w:color="E4E4E4"/>
                  </w:divBdr>
                  <w:divsChild>
                    <w:div w:id="79005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45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352571">
                  <w:marLeft w:val="0"/>
                  <w:marRight w:val="0"/>
                  <w:marTop w:val="0"/>
                  <w:marBottom w:val="0"/>
                  <w:divBdr>
                    <w:top w:val="single" w:sz="6" w:space="6" w:color="auto"/>
                    <w:left w:val="single" w:sz="6" w:space="9" w:color="auto"/>
                    <w:bottom w:val="single" w:sz="6" w:space="6" w:color="auto"/>
                    <w:right w:val="single" w:sz="6" w:space="9" w:color="auto"/>
                  </w:divBdr>
                </w:div>
                <w:div w:id="381906833">
                  <w:marLeft w:val="0"/>
                  <w:marRight w:val="0"/>
                  <w:marTop w:val="0"/>
                  <w:marBottom w:val="0"/>
                  <w:divBdr>
                    <w:top w:val="single" w:sz="6" w:space="6" w:color="E4E4E4"/>
                    <w:left w:val="single" w:sz="6" w:space="9" w:color="E4E4E4"/>
                    <w:bottom w:val="single" w:sz="6" w:space="6" w:color="E4E4E4"/>
                    <w:right w:val="single" w:sz="6" w:space="9" w:color="E4E4E4"/>
                  </w:divBdr>
                  <w:divsChild>
                    <w:div w:id="198377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676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697590">
                  <w:marLeft w:val="0"/>
                  <w:marRight w:val="0"/>
                  <w:marTop w:val="0"/>
                  <w:marBottom w:val="0"/>
                  <w:divBdr>
                    <w:top w:val="single" w:sz="6" w:space="6" w:color="auto"/>
                    <w:left w:val="single" w:sz="6" w:space="9" w:color="auto"/>
                    <w:bottom w:val="single" w:sz="6" w:space="6" w:color="auto"/>
                    <w:right w:val="single" w:sz="6" w:space="9" w:color="auto"/>
                  </w:divBdr>
                </w:div>
                <w:div w:id="1486314098">
                  <w:marLeft w:val="0"/>
                  <w:marRight w:val="0"/>
                  <w:marTop w:val="0"/>
                  <w:marBottom w:val="0"/>
                  <w:divBdr>
                    <w:top w:val="single" w:sz="6" w:space="6" w:color="E4E4E4"/>
                    <w:left w:val="single" w:sz="6" w:space="9" w:color="E4E4E4"/>
                    <w:bottom w:val="single" w:sz="6" w:space="6" w:color="E4E4E4"/>
                    <w:right w:val="single" w:sz="6" w:space="9" w:color="E4E4E4"/>
                  </w:divBdr>
                  <w:divsChild>
                    <w:div w:id="127147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16298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07268">
              <w:marLeft w:val="0"/>
              <w:marRight w:val="0"/>
              <w:marTop w:val="0"/>
              <w:marBottom w:val="0"/>
              <w:divBdr>
                <w:top w:val="single" w:sz="6" w:space="6" w:color="E4E4E4"/>
                <w:left w:val="single" w:sz="6" w:space="9" w:color="E4E4E4"/>
                <w:bottom w:val="single" w:sz="6" w:space="6" w:color="E4E4E4"/>
                <w:right w:val="single" w:sz="6" w:space="9" w:color="E4E4E4"/>
              </w:divBdr>
            </w:div>
            <w:div w:id="93332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244807">
                  <w:marLeft w:val="0"/>
                  <w:marRight w:val="0"/>
                  <w:marTop w:val="0"/>
                  <w:marBottom w:val="0"/>
                  <w:divBdr>
                    <w:top w:val="single" w:sz="6" w:space="6" w:color="auto"/>
                    <w:left w:val="single" w:sz="6" w:space="9" w:color="auto"/>
                    <w:bottom w:val="single" w:sz="6" w:space="6" w:color="auto"/>
                    <w:right w:val="single" w:sz="6" w:space="9" w:color="auto"/>
                  </w:divBdr>
                </w:div>
                <w:div w:id="829519962">
                  <w:marLeft w:val="0"/>
                  <w:marRight w:val="0"/>
                  <w:marTop w:val="0"/>
                  <w:marBottom w:val="0"/>
                  <w:divBdr>
                    <w:top w:val="single" w:sz="6" w:space="6" w:color="E4E4E4"/>
                    <w:left w:val="single" w:sz="6" w:space="9" w:color="E4E4E4"/>
                    <w:bottom w:val="single" w:sz="6" w:space="6" w:color="E4E4E4"/>
                    <w:right w:val="single" w:sz="6" w:space="9" w:color="E4E4E4"/>
                  </w:divBdr>
                  <w:divsChild>
                    <w:div w:id="48378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13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665376">
                  <w:marLeft w:val="0"/>
                  <w:marRight w:val="0"/>
                  <w:marTop w:val="0"/>
                  <w:marBottom w:val="0"/>
                  <w:divBdr>
                    <w:top w:val="single" w:sz="6" w:space="6" w:color="auto"/>
                    <w:left w:val="single" w:sz="6" w:space="9" w:color="auto"/>
                    <w:bottom w:val="single" w:sz="6" w:space="6" w:color="auto"/>
                    <w:right w:val="single" w:sz="6" w:space="9" w:color="auto"/>
                  </w:divBdr>
                </w:div>
                <w:div w:id="1245530304">
                  <w:marLeft w:val="0"/>
                  <w:marRight w:val="0"/>
                  <w:marTop w:val="0"/>
                  <w:marBottom w:val="0"/>
                  <w:divBdr>
                    <w:top w:val="single" w:sz="6" w:space="6" w:color="E4E4E4"/>
                    <w:left w:val="single" w:sz="6" w:space="9" w:color="E4E4E4"/>
                    <w:bottom w:val="single" w:sz="6" w:space="6" w:color="E4E4E4"/>
                    <w:right w:val="single" w:sz="6" w:space="9" w:color="E4E4E4"/>
                  </w:divBdr>
                  <w:divsChild>
                    <w:div w:id="134224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78688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2147">
              <w:marLeft w:val="0"/>
              <w:marRight w:val="0"/>
              <w:marTop w:val="0"/>
              <w:marBottom w:val="0"/>
              <w:divBdr>
                <w:top w:val="single" w:sz="6" w:space="6" w:color="E4E4E4"/>
                <w:left w:val="single" w:sz="6" w:space="9" w:color="E4E4E4"/>
                <w:bottom w:val="single" w:sz="6" w:space="6" w:color="E4E4E4"/>
                <w:right w:val="single" w:sz="6" w:space="9" w:color="E4E4E4"/>
              </w:divBdr>
            </w:div>
            <w:div w:id="160846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963215">
                  <w:marLeft w:val="0"/>
                  <w:marRight w:val="0"/>
                  <w:marTop w:val="0"/>
                  <w:marBottom w:val="0"/>
                  <w:divBdr>
                    <w:top w:val="single" w:sz="6" w:space="6" w:color="auto"/>
                    <w:left w:val="single" w:sz="6" w:space="9" w:color="auto"/>
                    <w:bottom w:val="single" w:sz="6" w:space="6" w:color="auto"/>
                    <w:right w:val="single" w:sz="6" w:space="9" w:color="auto"/>
                  </w:divBdr>
                </w:div>
                <w:div w:id="1396002137">
                  <w:marLeft w:val="0"/>
                  <w:marRight w:val="0"/>
                  <w:marTop w:val="0"/>
                  <w:marBottom w:val="0"/>
                  <w:divBdr>
                    <w:top w:val="single" w:sz="6" w:space="6" w:color="E4E4E4"/>
                    <w:left w:val="single" w:sz="6" w:space="9" w:color="E4E4E4"/>
                    <w:bottom w:val="single" w:sz="6" w:space="6" w:color="E4E4E4"/>
                    <w:right w:val="single" w:sz="6" w:space="9" w:color="E4E4E4"/>
                  </w:divBdr>
                  <w:divsChild>
                    <w:div w:id="152616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3806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5934">
              <w:marLeft w:val="0"/>
              <w:marRight w:val="0"/>
              <w:marTop w:val="0"/>
              <w:marBottom w:val="0"/>
              <w:divBdr>
                <w:top w:val="single" w:sz="6" w:space="6" w:color="E4E4E4"/>
                <w:left w:val="single" w:sz="6" w:space="9" w:color="E4E4E4"/>
                <w:bottom w:val="single" w:sz="6" w:space="6" w:color="E4E4E4"/>
                <w:right w:val="single" w:sz="6" w:space="9" w:color="E4E4E4"/>
              </w:divBdr>
            </w:div>
            <w:div w:id="76199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324936">
                  <w:marLeft w:val="0"/>
                  <w:marRight w:val="0"/>
                  <w:marTop w:val="0"/>
                  <w:marBottom w:val="0"/>
                  <w:divBdr>
                    <w:top w:val="single" w:sz="6" w:space="6" w:color="auto"/>
                    <w:left w:val="single" w:sz="6" w:space="9" w:color="auto"/>
                    <w:bottom w:val="single" w:sz="6" w:space="6" w:color="auto"/>
                    <w:right w:val="single" w:sz="6" w:space="9" w:color="auto"/>
                  </w:divBdr>
                </w:div>
                <w:div w:id="87578544">
                  <w:marLeft w:val="0"/>
                  <w:marRight w:val="0"/>
                  <w:marTop w:val="0"/>
                  <w:marBottom w:val="0"/>
                  <w:divBdr>
                    <w:top w:val="single" w:sz="6" w:space="6" w:color="E4E4E4"/>
                    <w:left w:val="single" w:sz="6" w:space="9" w:color="E4E4E4"/>
                    <w:bottom w:val="single" w:sz="6" w:space="6" w:color="E4E4E4"/>
                    <w:right w:val="single" w:sz="6" w:space="9" w:color="E4E4E4"/>
                  </w:divBdr>
                  <w:divsChild>
                    <w:div w:id="394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58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kaczmarek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53CC58-E6D9-4225-B4FB-AA4C4A6EA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1781</Words>
  <Characters>10687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Łaciński Maciej</dc:creator>
  <cp:lastModifiedBy>Kaczmarek Piotr</cp:lastModifiedBy>
  <cp:revision>6</cp:revision>
  <cp:lastPrinted>2025-04-09T07:26:00Z</cp:lastPrinted>
  <dcterms:created xsi:type="dcterms:W3CDTF">2025-04-01T07:31:00Z</dcterms:created>
  <dcterms:modified xsi:type="dcterms:W3CDTF">2025-04-09T07:26:00Z</dcterms:modified>
</cp:coreProperties>
</file>